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0AB" w:rsidRPr="00FD30AB" w:rsidRDefault="00FD30AB" w:rsidP="00FD30AB">
      <w:pPr>
        <w:ind w:left="4956" w:firstLine="6"/>
        <w:rPr>
          <w:sz w:val="24"/>
          <w:szCs w:val="24"/>
        </w:rPr>
      </w:pPr>
      <w:r w:rsidRPr="00FD30AB">
        <w:rPr>
          <w:sz w:val="24"/>
          <w:szCs w:val="24"/>
        </w:rPr>
        <w:t xml:space="preserve">Додаток </w:t>
      </w:r>
      <w:r w:rsidR="006D0204">
        <w:rPr>
          <w:sz w:val="24"/>
          <w:szCs w:val="24"/>
        </w:rPr>
        <w:t>11</w:t>
      </w:r>
      <w:r w:rsidRPr="00FD30AB">
        <w:rPr>
          <w:sz w:val="24"/>
          <w:szCs w:val="24"/>
        </w:rPr>
        <w:t xml:space="preserve"> до наказу Західного </w:t>
      </w:r>
      <w:r w:rsidRPr="00FD30AB">
        <w:rPr>
          <w:sz w:val="24"/>
          <w:szCs w:val="24"/>
          <w:lang w:eastAsia="ru-RU"/>
        </w:rPr>
        <w:t>міжрегіонального головного управління Державної служби України з питань безпечності харчових продуктів та захисту споживачів на державному кордоні</w:t>
      </w:r>
    </w:p>
    <w:p w:rsidR="00FD30AB" w:rsidRPr="00FD30AB" w:rsidRDefault="00FD30AB" w:rsidP="00FD30AB">
      <w:pPr>
        <w:rPr>
          <w:sz w:val="24"/>
          <w:szCs w:val="24"/>
        </w:rPr>
      </w:pPr>
      <w:r w:rsidRPr="00FD30AB">
        <w:rPr>
          <w:sz w:val="24"/>
          <w:szCs w:val="24"/>
        </w:rPr>
        <w:tab/>
      </w:r>
      <w:r w:rsidRPr="00FD30AB">
        <w:rPr>
          <w:sz w:val="24"/>
          <w:szCs w:val="24"/>
        </w:rPr>
        <w:tab/>
      </w:r>
      <w:r w:rsidRPr="00FD30AB">
        <w:rPr>
          <w:sz w:val="24"/>
          <w:szCs w:val="24"/>
        </w:rPr>
        <w:tab/>
      </w:r>
      <w:r w:rsidRPr="00FD30AB">
        <w:rPr>
          <w:sz w:val="24"/>
          <w:szCs w:val="24"/>
        </w:rPr>
        <w:tab/>
      </w:r>
      <w:r w:rsidRPr="00FD30AB">
        <w:rPr>
          <w:sz w:val="24"/>
          <w:szCs w:val="24"/>
        </w:rPr>
        <w:tab/>
      </w:r>
      <w:r w:rsidRPr="00FD30AB">
        <w:rPr>
          <w:sz w:val="24"/>
          <w:szCs w:val="24"/>
        </w:rPr>
        <w:tab/>
        <w:t>від _______ № _________</w:t>
      </w:r>
    </w:p>
    <w:p w:rsidR="00A478FF" w:rsidRDefault="00A478FF" w:rsidP="00A478FF">
      <w:pPr>
        <w:tabs>
          <w:tab w:val="left" w:pos="0"/>
          <w:tab w:val="left" w:pos="10206"/>
        </w:tabs>
        <w:ind w:firstLine="0"/>
        <w:jc w:val="center"/>
        <w:rPr>
          <w:b/>
          <w:sz w:val="24"/>
          <w:szCs w:val="24"/>
        </w:rPr>
      </w:pPr>
      <w:r>
        <w:rPr>
          <w:b/>
          <w:sz w:val="24"/>
          <w:szCs w:val="24"/>
        </w:rPr>
        <w:t>ОГОЛОШЕННЯ</w:t>
      </w:r>
    </w:p>
    <w:p w:rsidR="00A478FF" w:rsidRPr="00F9467B" w:rsidRDefault="00A478FF" w:rsidP="00A478FF">
      <w:pPr>
        <w:tabs>
          <w:tab w:val="left" w:pos="0"/>
          <w:tab w:val="left" w:pos="10206"/>
        </w:tabs>
        <w:ind w:firstLine="0"/>
        <w:jc w:val="center"/>
        <w:rPr>
          <w:b/>
          <w:sz w:val="24"/>
          <w:szCs w:val="24"/>
        </w:rPr>
      </w:pPr>
      <w:r>
        <w:rPr>
          <w:b/>
          <w:sz w:val="24"/>
          <w:szCs w:val="24"/>
        </w:rPr>
        <w:t>про добір на вакантну</w:t>
      </w:r>
      <w:r w:rsidRPr="00C22555">
        <w:rPr>
          <w:b/>
          <w:sz w:val="24"/>
          <w:szCs w:val="24"/>
        </w:rPr>
        <w:t xml:space="preserve"> посад</w:t>
      </w:r>
      <w:r>
        <w:rPr>
          <w:b/>
          <w:sz w:val="24"/>
          <w:szCs w:val="24"/>
        </w:rPr>
        <w:t>у</w:t>
      </w:r>
      <w:r w:rsidRPr="00C22555">
        <w:rPr>
          <w:b/>
          <w:sz w:val="24"/>
          <w:szCs w:val="24"/>
        </w:rPr>
        <w:t xml:space="preserve"> державної служби категорії </w:t>
      </w:r>
      <w:r>
        <w:rPr>
          <w:b/>
          <w:sz w:val="24"/>
          <w:szCs w:val="24"/>
        </w:rPr>
        <w:t>«В</w:t>
      </w:r>
      <w:r w:rsidRPr="00C22555">
        <w:rPr>
          <w:b/>
          <w:sz w:val="24"/>
          <w:szCs w:val="24"/>
        </w:rPr>
        <w:t>»</w:t>
      </w:r>
      <w:r>
        <w:rPr>
          <w:b/>
          <w:sz w:val="24"/>
          <w:szCs w:val="24"/>
        </w:rPr>
        <w:t xml:space="preserve"> </w:t>
      </w:r>
      <w:r w:rsidRPr="00167BE1">
        <w:rPr>
          <w:b/>
          <w:sz w:val="24"/>
          <w:szCs w:val="24"/>
        </w:rPr>
        <w:t xml:space="preserve">– </w:t>
      </w:r>
      <w:r>
        <w:rPr>
          <w:b/>
          <w:sz w:val="24"/>
          <w:szCs w:val="24"/>
        </w:rPr>
        <w:t>головного спеціаліста відділу прикордонного інспекційного контролю «</w:t>
      </w:r>
      <w:r w:rsidR="006D0204">
        <w:rPr>
          <w:b/>
          <w:sz w:val="24"/>
          <w:szCs w:val="24"/>
        </w:rPr>
        <w:t>Рава-Руська</w:t>
      </w:r>
      <w:r>
        <w:rPr>
          <w:b/>
          <w:sz w:val="24"/>
          <w:szCs w:val="24"/>
        </w:rPr>
        <w:t xml:space="preserve">» </w:t>
      </w:r>
      <w:r w:rsidRPr="00167BE1">
        <w:rPr>
          <w:b/>
          <w:sz w:val="24"/>
          <w:szCs w:val="24"/>
        </w:rPr>
        <w:t>Управління державного контролю на кордоні</w:t>
      </w:r>
      <w:r>
        <w:rPr>
          <w:b/>
          <w:sz w:val="24"/>
          <w:szCs w:val="24"/>
        </w:rPr>
        <w:t>,</w:t>
      </w:r>
      <w:r w:rsidRPr="00C22555">
        <w:rPr>
          <w:b/>
          <w:sz w:val="24"/>
          <w:szCs w:val="24"/>
        </w:rPr>
        <w:t xml:space="preserve"> </w:t>
      </w:r>
      <w:r w:rsidRPr="00C22555">
        <w:rPr>
          <w:b/>
          <w:sz w:val="24"/>
          <w:szCs w:val="24"/>
          <w:shd w:val="clear" w:color="auto" w:fill="FFFFFF"/>
        </w:rPr>
        <w:t>у період дії воєнного стан</w:t>
      </w:r>
      <w:r>
        <w:rPr>
          <w:b/>
          <w:sz w:val="24"/>
          <w:szCs w:val="24"/>
          <w:shd w:val="clear" w:color="auto" w:fill="FFFFFF"/>
        </w:rPr>
        <w:t>у</w:t>
      </w:r>
      <w:r>
        <w:rPr>
          <w:shd w:val="clear" w:color="auto" w:fill="FFFFFF"/>
        </w:rPr>
        <w:t xml:space="preserve"> </w:t>
      </w:r>
    </w:p>
    <w:p w:rsidR="00E42C9D" w:rsidRPr="0077591B" w:rsidRDefault="00E42C9D" w:rsidP="00E42C9D">
      <w:pPr>
        <w:pBdr>
          <w:top w:val="nil"/>
          <w:left w:val="nil"/>
          <w:bottom w:val="nil"/>
          <w:right w:val="nil"/>
          <w:between w:val="nil"/>
        </w:pBdr>
        <w:ind w:firstLine="0"/>
        <w:jc w:val="center"/>
        <w:rPr>
          <w:color w:val="000000"/>
          <w:sz w:val="26"/>
          <w:szCs w:val="26"/>
        </w:rPr>
      </w:pPr>
    </w:p>
    <w:tbl>
      <w:tblPr>
        <w:tblW w:w="9781"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6"/>
        <w:gridCol w:w="2815"/>
        <w:gridCol w:w="20"/>
        <w:gridCol w:w="6520"/>
      </w:tblGrid>
      <w:tr w:rsidR="00E42C9D" w:rsidRPr="0077591B" w:rsidTr="007B239E">
        <w:trPr>
          <w:trHeight w:val="252"/>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77591B" w:rsidRDefault="00E42C9D" w:rsidP="00774AE5">
            <w:pPr>
              <w:pBdr>
                <w:top w:val="nil"/>
                <w:left w:val="nil"/>
                <w:bottom w:val="nil"/>
                <w:right w:val="nil"/>
                <w:between w:val="nil"/>
              </w:pBdr>
              <w:spacing w:after="20"/>
              <w:ind w:firstLine="0"/>
              <w:jc w:val="center"/>
              <w:rPr>
                <w:color w:val="000000"/>
                <w:sz w:val="26"/>
                <w:szCs w:val="26"/>
              </w:rPr>
            </w:pPr>
            <w:r w:rsidRPr="0077591B">
              <w:rPr>
                <w:color w:val="000000"/>
                <w:sz w:val="26"/>
                <w:szCs w:val="26"/>
              </w:rPr>
              <w:t>Загальні умови</w:t>
            </w:r>
          </w:p>
        </w:tc>
      </w:tr>
      <w:tr w:rsidR="00E42C9D" w:rsidRPr="00C57C89" w:rsidTr="00FD30AB">
        <w:trPr>
          <w:trHeight w:val="1830"/>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Посадові обов’язки</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850FE8" w:rsidRPr="00C57C89" w:rsidRDefault="005472A5" w:rsidP="005472A5">
            <w:pPr>
              <w:pBdr>
                <w:top w:val="nil"/>
                <w:left w:val="nil"/>
                <w:bottom w:val="nil"/>
                <w:right w:val="nil"/>
                <w:between w:val="nil"/>
              </w:pBdr>
              <w:tabs>
                <w:tab w:val="left" w:pos="470"/>
              </w:tabs>
              <w:ind w:left="128" w:right="125" w:firstLine="0"/>
              <w:rPr>
                <w:sz w:val="24"/>
                <w:szCs w:val="24"/>
              </w:rPr>
            </w:pPr>
            <w:r w:rsidRPr="00C57C89">
              <w:rPr>
                <w:sz w:val="24"/>
                <w:szCs w:val="24"/>
              </w:rPr>
              <w:t xml:space="preserve">   З</w:t>
            </w:r>
            <w:r w:rsidR="00850FE8" w:rsidRPr="00C57C89">
              <w:rPr>
                <w:sz w:val="24"/>
                <w:szCs w:val="24"/>
              </w:rPr>
              <w:t>дійснення державного контролю на державному кордоні України за дотриманням законодавства про харчові продукти, корми, побічні продукти тваринного походження, здоров’я та благополуччя тварин, вантажів, що ввозяться (пересилаються) на митну територію Україн</w:t>
            </w:r>
            <w:r w:rsidR="000436AB" w:rsidRPr="00C57C89">
              <w:rPr>
                <w:sz w:val="24"/>
                <w:szCs w:val="24"/>
              </w:rPr>
              <w:t>и, в тому числі здійснення документальних перевірок, перевірок відповідності, фізичних перевірок, застосування періодичності перевірок, установлені</w:t>
            </w:r>
            <w:r w:rsidR="00850FE8" w:rsidRPr="00C57C89">
              <w:rPr>
                <w:sz w:val="24"/>
                <w:szCs w:val="24"/>
              </w:rPr>
              <w:t xml:space="preserve"> законом. </w:t>
            </w:r>
          </w:p>
          <w:p w:rsidR="00850FE8" w:rsidRPr="00C57C89" w:rsidRDefault="005472A5" w:rsidP="005472A5">
            <w:pPr>
              <w:tabs>
                <w:tab w:val="left" w:pos="470"/>
              </w:tabs>
              <w:spacing w:after="60"/>
              <w:ind w:left="128" w:right="125" w:firstLine="0"/>
              <w:rPr>
                <w:color w:val="000000"/>
                <w:sz w:val="24"/>
                <w:szCs w:val="24"/>
              </w:rPr>
            </w:pPr>
            <w:r w:rsidRPr="00C57C89">
              <w:rPr>
                <w:sz w:val="24"/>
                <w:szCs w:val="24"/>
              </w:rPr>
              <w:t xml:space="preserve">   З</w:t>
            </w:r>
            <w:r w:rsidR="00850FE8" w:rsidRPr="00C57C89">
              <w:rPr>
                <w:sz w:val="24"/>
                <w:szCs w:val="24"/>
              </w:rPr>
              <w:t xml:space="preserve">дійснення </w:t>
            </w:r>
            <w:r w:rsidR="00850FE8" w:rsidRPr="00C57C89">
              <w:rPr>
                <w:sz w:val="24"/>
                <w:szCs w:val="24"/>
                <w:shd w:val="clear" w:color="auto" w:fill="FFFFFF"/>
              </w:rPr>
              <w:t xml:space="preserve">державного ветеринарно-санітарного контролю та нагляду за дотриманням вимог законодавства під час здійснення перевезень </w:t>
            </w:r>
            <w:r w:rsidR="00850FE8" w:rsidRPr="00C57C89">
              <w:rPr>
                <w:color w:val="000000"/>
                <w:sz w:val="24"/>
                <w:szCs w:val="24"/>
              </w:rPr>
              <w:t xml:space="preserve">об’єктів державного ветеринарно-санітарного контролю та нагляду, в тому числі здійснення стандартного, розширеного, вибіркового ветеринарно-санітарного контролю; </w:t>
            </w:r>
            <w:r w:rsidR="00850FE8" w:rsidRPr="00C57C89">
              <w:rPr>
                <w:sz w:val="24"/>
                <w:szCs w:val="24"/>
                <w:shd w:val="clear" w:color="auto" w:fill="FFFFFF"/>
              </w:rPr>
              <w:t>з</w:t>
            </w:r>
            <w:r w:rsidR="00850FE8" w:rsidRPr="00C57C89">
              <w:rPr>
                <w:color w:val="000000"/>
                <w:sz w:val="24"/>
                <w:szCs w:val="24"/>
              </w:rPr>
              <w:t>дійснення застосування ветеринарно-санітарних заходів для охорони території України від занесення збуд</w:t>
            </w:r>
            <w:r w:rsidR="0050007C">
              <w:rPr>
                <w:color w:val="000000"/>
                <w:sz w:val="24"/>
                <w:szCs w:val="24"/>
              </w:rPr>
              <w:t>ників хворо</w:t>
            </w:r>
            <w:r w:rsidR="00850FE8" w:rsidRPr="00C57C89">
              <w:rPr>
                <w:color w:val="000000"/>
                <w:sz w:val="24"/>
                <w:szCs w:val="24"/>
              </w:rPr>
              <w:t>б тварин з території інших країн або з карантинних зон.</w:t>
            </w:r>
          </w:p>
          <w:p w:rsidR="00850FE8" w:rsidRPr="00C57C89" w:rsidRDefault="00850FE8" w:rsidP="005472A5">
            <w:pPr>
              <w:ind w:left="146" w:right="100" w:firstLine="0"/>
              <w:rPr>
                <w:sz w:val="24"/>
                <w:szCs w:val="24"/>
              </w:rPr>
            </w:pPr>
            <w:r w:rsidRPr="00C57C89">
              <w:rPr>
                <w:sz w:val="24"/>
                <w:szCs w:val="24"/>
              </w:rPr>
              <w:t xml:space="preserve">Використання в роботі та внесення відповідної інформації, у межах компетенції, до: </w:t>
            </w:r>
          </w:p>
          <w:p w:rsidR="00850FE8" w:rsidRPr="00C57C89" w:rsidRDefault="005472A5" w:rsidP="005472A5">
            <w:pPr>
              <w:ind w:left="146" w:right="100" w:firstLine="0"/>
              <w:rPr>
                <w:sz w:val="24"/>
                <w:szCs w:val="24"/>
              </w:rPr>
            </w:pPr>
            <w:r w:rsidRPr="00C57C89">
              <w:rPr>
                <w:sz w:val="24"/>
                <w:szCs w:val="24"/>
              </w:rPr>
              <w:t xml:space="preserve">- </w:t>
            </w:r>
            <w:r w:rsidR="00850FE8" w:rsidRPr="00C57C89">
              <w:rPr>
                <w:sz w:val="24"/>
                <w:szCs w:val="24"/>
              </w:rPr>
              <w:t>інформаційно-телекомунікаційної системи Держпродспоживслужби,</w:t>
            </w:r>
          </w:p>
          <w:p w:rsidR="00850FE8" w:rsidRPr="00C57C89" w:rsidRDefault="005472A5" w:rsidP="005472A5">
            <w:pPr>
              <w:ind w:left="146" w:right="100" w:firstLine="0"/>
              <w:rPr>
                <w:sz w:val="24"/>
                <w:szCs w:val="24"/>
              </w:rPr>
            </w:pPr>
            <w:r w:rsidRPr="00C57C89">
              <w:rPr>
                <w:sz w:val="24"/>
                <w:szCs w:val="24"/>
              </w:rPr>
              <w:t xml:space="preserve">- </w:t>
            </w:r>
            <w:r w:rsidR="00850FE8" w:rsidRPr="00C57C89">
              <w:rPr>
                <w:sz w:val="24"/>
                <w:szCs w:val="24"/>
              </w:rPr>
              <w:t xml:space="preserve">системи електронного документообігу «Megapolis.DocNet», </w:t>
            </w:r>
          </w:p>
          <w:p w:rsidR="00850FE8" w:rsidRPr="00C57C89" w:rsidRDefault="005472A5" w:rsidP="005472A5">
            <w:pPr>
              <w:ind w:left="146" w:right="100" w:firstLine="0"/>
              <w:rPr>
                <w:sz w:val="24"/>
                <w:szCs w:val="24"/>
              </w:rPr>
            </w:pPr>
            <w:r w:rsidRPr="00C57C89">
              <w:rPr>
                <w:sz w:val="24"/>
                <w:szCs w:val="24"/>
              </w:rPr>
              <w:t>- є</w:t>
            </w:r>
            <w:r w:rsidR="00850FE8" w:rsidRPr="00C57C89">
              <w:rPr>
                <w:bCs/>
                <w:sz w:val="24"/>
                <w:szCs w:val="24"/>
              </w:rPr>
              <w:t>диного державного реєстру ветеринарних документів,</w:t>
            </w:r>
          </w:p>
          <w:p w:rsidR="00850FE8" w:rsidRPr="00C57C89" w:rsidRDefault="005472A5" w:rsidP="005472A5">
            <w:pPr>
              <w:ind w:left="146" w:right="100" w:firstLine="0"/>
              <w:rPr>
                <w:sz w:val="24"/>
                <w:szCs w:val="24"/>
              </w:rPr>
            </w:pPr>
            <w:r w:rsidRPr="00C57C89">
              <w:rPr>
                <w:sz w:val="24"/>
                <w:szCs w:val="24"/>
              </w:rPr>
              <w:t>- є</w:t>
            </w:r>
            <w:r w:rsidR="00850FE8" w:rsidRPr="00C57C89">
              <w:rPr>
                <w:sz w:val="24"/>
                <w:szCs w:val="24"/>
              </w:rPr>
              <w:t xml:space="preserve">диного державного інформаційного веб-порталу «Єдине вікно для міжнародної торгівлі», </w:t>
            </w:r>
          </w:p>
          <w:p w:rsidR="00850FE8" w:rsidRPr="00C57C89" w:rsidRDefault="00850FE8" w:rsidP="005472A5">
            <w:pPr>
              <w:tabs>
                <w:tab w:val="left" w:pos="470"/>
              </w:tabs>
              <w:ind w:left="146" w:right="100" w:firstLine="0"/>
              <w:rPr>
                <w:color w:val="000000"/>
                <w:sz w:val="24"/>
                <w:szCs w:val="24"/>
              </w:rPr>
            </w:pPr>
            <w:r w:rsidRPr="00C57C89">
              <w:rPr>
                <w:color w:val="000000"/>
                <w:sz w:val="24"/>
                <w:szCs w:val="24"/>
              </w:rPr>
              <w:t>Здійснення видачі, обліку, зберігання ветеринарних документів, міжнародних ветеринарних сертифікатів, загальних ветеринарних документів на ввезення, загальних документів на ввезення та інших документів, у визначеному законодавством порядку.</w:t>
            </w:r>
          </w:p>
          <w:p w:rsidR="00850FE8" w:rsidRPr="00C57C89" w:rsidRDefault="00850FE8" w:rsidP="005472A5">
            <w:pPr>
              <w:tabs>
                <w:tab w:val="left" w:pos="470"/>
              </w:tabs>
              <w:ind w:left="146" w:right="100" w:firstLine="0"/>
              <w:rPr>
                <w:sz w:val="24"/>
                <w:szCs w:val="24"/>
              </w:rPr>
            </w:pPr>
            <w:r w:rsidRPr="00C57C89">
              <w:rPr>
                <w:sz w:val="24"/>
                <w:szCs w:val="24"/>
              </w:rPr>
              <w:t>Надання адміністративних та платних послуг у передбачених законодавством випадках.</w:t>
            </w:r>
          </w:p>
          <w:p w:rsidR="00850FE8" w:rsidRPr="00C57C89" w:rsidRDefault="00850FE8" w:rsidP="005472A5">
            <w:pPr>
              <w:tabs>
                <w:tab w:val="left" w:pos="470"/>
              </w:tabs>
              <w:ind w:left="146" w:right="100" w:firstLine="0"/>
              <w:rPr>
                <w:color w:val="000000"/>
                <w:sz w:val="24"/>
                <w:szCs w:val="24"/>
              </w:rPr>
            </w:pPr>
            <w:r w:rsidRPr="00C57C89">
              <w:rPr>
                <w:color w:val="000000"/>
                <w:sz w:val="24"/>
                <w:szCs w:val="24"/>
              </w:rPr>
              <w:t>Забезпечення належного збереження і використання номерної печатки, електронного цифрового підпису та виключення можливості доступу до них сторонніх осіб.</w:t>
            </w:r>
          </w:p>
          <w:p w:rsidR="005841C3" w:rsidRPr="00C57C89" w:rsidRDefault="00850FE8" w:rsidP="005472A5">
            <w:pPr>
              <w:pBdr>
                <w:top w:val="nil"/>
                <w:left w:val="nil"/>
                <w:bottom w:val="nil"/>
                <w:right w:val="nil"/>
                <w:between w:val="nil"/>
              </w:pBdr>
              <w:tabs>
                <w:tab w:val="left" w:pos="470"/>
              </w:tabs>
              <w:spacing w:after="20"/>
              <w:ind w:left="128" w:right="125" w:firstLine="0"/>
              <w:rPr>
                <w:color w:val="000000"/>
                <w:sz w:val="24"/>
                <w:szCs w:val="24"/>
              </w:rPr>
            </w:pPr>
            <w:r w:rsidRPr="00C57C89">
              <w:rPr>
                <w:color w:val="000000"/>
                <w:sz w:val="24"/>
                <w:szCs w:val="24"/>
              </w:rPr>
              <w:t xml:space="preserve">Взаємодія з митними органами, іншими державними органами, установами та організаціями, уповноваженими на здійснення дозвільних або контрольних функцій щодо </w:t>
            </w:r>
            <w:r w:rsidRPr="00C57C89">
              <w:rPr>
                <w:color w:val="000000"/>
                <w:sz w:val="24"/>
                <w:szCs w:val="24"/>
              </w:rPr>
              <w:lastRenderedPageBreak/>
              <w:t>переміщення товарів, транспортних засобів комерційного призначення через митний кордон України, та іншими зацікавленими особами під час проведення державного контролю вантажів з продуктами, що ввозяться на митну територію України (у тому числі з метою транзиту), з використанням механізму «єдиного вікна».</w:t>
            </w:r>
          </w:p>
        </w:tc>
      </w:tr>
      <w:tr w:rsidR="00E42C9D" w:rsidRPr="00C57C89" w:rsidTr="007B239E">
        <w:trPr>
          <w:trHeight w:val="998"/>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lastRenderedPageBreak/>
              <w:t>Умови оплати праці</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42C9D" w:rsidRPr="00C57C89" w:rsidRDefault="00E42C9D" w:rsidP="00774AE5">
            <w:pPr>
              <w:pBdr>
                <w:top w:val="nil"/>
                <w:left w:val="nil"/>
                <w:bottom w:val="nil"/>
                <w:right w:val="nil"/>
                <w:between w:val="nil"/>
              </w:pBdr>
              <w:tabs>
                <w:tab w:val="left" w:pos="612"/>
              </w:tabs>
              <w:spacing w:after="20"/>
              <w:ind w:left="187" w:right="102" w:firstLine="0"/>
              <w:rPr>
                <w:color w:val="000000"/>
                <w:sz w:val="24"/>
                <w:szCs w:val="24"/>
              </w:rPr>
            </w:pPr>
            <w:r w:rsidRPr="00C57C89">
              <w:rPr>
                <w:color w:val="000000"/>
                <w:sz w:val="24"/>
                <w:szCs w:val="24"/>
              </w:rPr>
              <w:t xml:space="preserve">посадовий оклад – </w:t>
            </w:r>
            <w:r w:rsidR="0077591B" w:rsidRPr="00C57C89">
              <w:rPr>
                <w:color w:val="000000"/>
                <w:sz w:val="24"/>
                <w:szCs w:val="24"/>
              </w:rPr>
              <w:t>5</w:t>
            </w:r>
            <w:r w:rsidR="0050007C">
              <w:rPr>
                <w:color w:val="000000"/>
                <w:sz w:val="24"/>
                <w:szCs w:val="24"/>
              </w:rPr>
              <w:t>8</w:t>
            </w:r>
            <w:r w:rsidR="0077591B" w:rsidRPr="00C57C89">
              <w:rPr>
                <w:color w:val="000000"/>
                <w:sz w:val="24"/>
                <w:szCs w:val="24"/>
              </w:rPr>
              <w:t>00,00</w:t>
            </w:r>
            <w:r w:rsidRPr="00C57C89">
              <w:rPr>
                <w:color w:val="000000"/>
                <w:sz w:val="24"/>
                <w:szCs w:val="24"/>
              </w:rPr>
              <w:t xml:space="preserve"> грн.</w:t>
            </w:r>
          </w:p>
          <w:p w:rsidR="00E42C9D" w:rsidRPr="00C57C89" w:rsidRDefault="00E42C9D" w:rsidP="00774AE5">
            <w:pPr>
              <w:tabs>
                <w:tab w:val="left" w:pos="612"/>
              </w:tabs>
              <w:spacing w:after="20"/>
              <w:ind w:left="187" w:right="102" w:firstLine="0"/>
              <w:rPr>
                <w:sz w:val="24"/>
                <w:szCs w:val="24"/>
              </w:rPr>
            </w:pPr>
            <w:r w:rsidRPr="00C57C89">
              <w:rPr>
                <w:color w:val="000000"/>
                <w:sz w:val="24"/>
                <w:szCs w:val="24"/>
              </w:rPr>
              <w:t>надбавки, доплати, премії та компенсації</w:t>
            </w:r>
            <w:r w:rsidRPr="00C57C89">
              <w:rPr>
                <w:sz w:val="24"/>
                <w:szCs w:val="24"/>
              </w:rPr>
              <w:t xml:space="preserve"> відповідно до статті 52 Закону України «Про державну службу»;</w:t>
            </w:r>
          </w:p>
          <w:p w:rsidR="00E42C9D" w:rsidRPr="00C57C89" w:rsidRDefault="00E42C9D" w:rsidP="00774AE5">
            <w:pPr>
              <w:tabs>
                <w:tab w:val="left" w:pos="612"/>
              </w:tabs>
              <w:spacing w:after="20"/>
              <w:ind w:left="187" w:right="102" w:firstLine="0"/>
              <w:rPr>
                <w:sz w:val="24"/>
                <w:szCs w:val="24"/>
              </w:rPr>
            </w:pPr>
            <w:r w:rsidRPr="00C57C89">
              <w:rPr>
                <w:sz w:val="24"/>
                <w:szCs w:val="24"/>
              </w:rPr>
              <w:t>надбавка до посадового окладу за ранг державного службовця відповідно до постанови Кабінету Міністрів України від 18 січня 2017 року № 15 «Питання оплати праці працівників державних органів» (із змінами)</w:t>
            </w:r>
          </w:p>
        </w:tc>
      </w:tr>
      <w:tr w:rsidR="00E42C9D" w:rsidRPr="00C57C89" w:rsidTr="007B239E">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Інформація про строковість чи безстроковість призначення на посаду</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B3326" w:rsidRPr="00CB3326" w:rsidRDefault="0050007C" w:rsidP="00CB3326">
            <w:pPr>
              <w:ind w:firstLine="0"/>
              <w:rPr>
                <w:sz w:val="24"/>
                <w:szCs w:val="24"/>
              </w:rPr>
            </w:pPr>
            <w:r>
              <w:rPr>
                <w:sz w:val="24"/>
                <w:szCs w:val="24"/>
              </w:rPr>
              <w:t>строково</w:t>
            </w:r>
          </w:p>
          <w:p w:rsidR="00E42C9D" w:rsidRPr="0067109B" w:rsidRDefault="00CB3326" w:rsidP="006D0204">
            <w:pPr>
              <w:ind w:firstLine="0"/>
              <w:rPr>
                <w:sz w:val="24"/>
                <w:szCs w:val="24"/>
                <w:lang w:eastAsia="en-US"/>
              </w:rPr>
            </w:pPr>
            <w:r w:rsidRPr="0067109B">
              <w:rPr>
                <w:sz w:val="24"/>
                <w:szCs w:val="24"/>
              </w:rPr>
              <w:t>призначення особи</w:t>
            </w:r>
            <w:r w:rsidR="0050007C" w:rsidRPr="0067109B">
              <w:rPr>
                <w:sz w:val="24"/>
                <w:szCs w:val="24"/>
              </w:rPr>
              <w:t xml:space="preserve"> </w:t>
            </w:r>
            <w:r w:rsidR="0050007C" w:rsidRPr="0067109B">
              <w:rPr>
                <w:color w:val="000000"/>
                <w:sz w:val="24"/>
                <w:szCs w:val="24"/>
                <w:shd w:val="clear" w:color="auto" w:fill="FFFFFF"/>
              </w:rPr>
              <w:t xml:space="preserve">на посаду </w:t>
            </w:r>
            <w:r w:rsidR="0050007C" w:rsidRPr="0067109B">
              <w:rPr>
                <w:sz w:val="24"/>
                <w:szCs w:val="24"/>
              </w:rPr>
              <w:t>головного спеціаліста відділу прикордонного інспекційного контролю «</w:t>
            </w:r>
            <w:r w:rsidR="006D0204">
              <w:rPr>
                <w:sz w:val="24"/>
                <w:szCs w:val="24"/>
              </w:rPr>
              <w:t>Рава-Руська</w:t>
            </w:r>
            <w:r w:rsidR="0050007C" w:rsidRPr="0067109B">
              <w:rPr>
                <w:sz w:val="24"/>
                <w:szCs w:val="24"/>
              </w:rPr>
              <w:t xml:space="preserve">» </w:t>
            </w:r>
            <w:r w:rsidR="0050007C" w:rsidRPr="0067109B">
              <w:rPr>
                <w:color w:val="000000"/>
                <w:sz w:val="24"/>
                <w:szCs w:val="24"/>
                <w:shd w:val="clear" w:color="auto" w:fill="FFFFFF"/>
              </w:rPr>
              <w:t>до призначення на цю посаду переможця конкурсу або до спливу дванадцятимісячного строку після припинення чи скасування воєнного стану</w:t>
            </w:r>
          </w:p>
        </w:tc>
      </w:tr>
      <w:tr w:rsidR="00E42C9D" w:rsidRPr="00C57C89" w:rsidTr="00206138">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Перелік інформації, необхідної для участі в конкурсі, та строк її подання</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7B239E" w:rsidRPr="006B17DA" w:rsidRDefault="0050007C" w:rsidP="007B239E">
            <w:pPr>
              <w:pStyle w:val="aa"/>
              <w:spacing w:before="0"/>
              <w:ind w:right="127" w:firstLine="0"/>
              <w:jc w:val="both"/>
              <w:rPr>
                <w:rFonts w:ascii="Times New Roman" w:hAnsi="Times New Roman"/>
                <w:sz w:val="24"/>
                <w:szCs w:val="24"/>
              </w:rPr>
            </w:pPr>
            <w:r>
              <w:rPr>
                <w:rFonts w:ascii="Times New Roman" w:hAnsi="Times New Roman"/>
                <w:sz w:val="24"/>
                <w:szCs w:val="24"/>
              </w:rPr>
              <w:t>1</w:t>
            </w:r>
            <w:r w:rsidR="007B239E" w:rsidRPr="006B17DA">
              <w:rPr>
                <w:rFonts w:ascii="Times New Roman" w:hAnsi="Times New Roman"/>
                <w:sz w:val="24"/>
                <w:szCs w:val="24"/>
              </w:rPr>
              <w:t>) резюме, в якому обов’язково зазначається така інформація:</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прізвище, ім’я, по батькові кандидата;</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реквізити документа, що посвідчує особу та підтверджує громадянство України;</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підтвердження наявності відповідного ступеня вищої освіти;</w:t>
            </w:r>
          </w:p>
          <w:p w:rsidR="00206138" w:rsidRDefault="007B239E" w:rsidP="007B239E">
            <w:pPr>
              <w:pStyle w:val="aa"/>
              <w:spacing w:before="0"/>
              <w:ind w:right="127" w:firstLine="0"/>
              <w:jc w:val="both"/>
              <w:rPr>
                <w:rFonts w:ascii="Times New Roman" w:hAnsi="Times New Roman" w:cs="Times New Roman"/>
                <w:sz w:val="24"/>
                <w:szCs w:val="24"/>
              </w:rPr>
            </w:pPr>
            <w:r w:rsidRPr="006B17DA">
              <w:rPr>
                <w:rFonts w:ascii="Times New Roman" w:hAnsi="Times New Roman" w:cs="Times New Roman"/>
                <w:sz w:val="24"/>
                <w:szCs w:val="24"/>
              </w:rPr>
              <w:t>-</w:t>
            </w:r>
            <w:r w:rsidR="00490AE1">
              <w:rPr>
                <w:rFonts w:ascii="Times New Roman" w:hAnsi="Times New Roman" w:cs="Times New Roman"/>
                <w:sz w:val="24"/>
                <w:szCs w:val="24"/>
              </w:rPr>
              <w:t xml:space="preserve"> </w:t>
            </w:r>
            <w:r w:rsidRPr="006B17DA">
              <w:rPr>
                <w:rFonts w:ascii="Times New Roman" w:hAnsi="Times New Roman" w:cs="Times New Roman"/>
                <w:color w:val="000000"/>
                <w:sz w:val="24"/>
                <w:szCs w:val="24"/>
                <w:shd w:val="clear" w:color="auto" w:fill="FFFFFF"/>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r w:rsidRPr="006B17DA">
              <w:rPr>
                <w:rFonts w:ascii="Times New Roman" w:hAnsi="Times New Roman" w:cs="Times New Roman"/>
                <w:sz w:val="24"/>
                <w:szCs w:val="24"/>
              </w:rPr>
              <w:t>;</w:t>
            </w:r>
          </w:p>
          <w:p w:rsidR="00206138" w:rsidRPr="00206138" w:rsidRDefault="00206138" w:rsidP="007B239E">
            <w:pPr>
              <w:pStyle w:val="aa"/>
              <w:spacing w:before="0"/>
              <w:ind w:right="12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06138">
              <w:rPr>
                <w:rFonts w:ascii="Times New Roman" w:hAnsi="Times New Roman" w:cs="Times New Roman"/>
                <w:sz w:val="24"/>
                <w:szCs w:val="24"/>
                <w:shd w:val="clear" w:color="auto" w:fill="FFFFFF"/>
              </w:rPr>
              <w:t>контактний номер телефону та адреса електронної пошти</w:t>
            </w:r>
            <w:r>
              <w:rPr>
                <w:rFonts w:ascii="Times New Roman" w:hAnsi="Times New Roman" w:cs="Times New Roman"/>
                <w:sz w:val="24"/>
                <w:szCs w:val="24"/>
                <w:shd w:val="clear" w:color="auto" w:fill="FFFFFF"/>
              </w:rPr>
              <w:t>;</w:t>
            </w:r>
            <w:r w:rsidRPr="00206138">
              <w:rPr>
                <w:rFonts w:ascii="Times New Roman" w:hAnsi="Times New Roman" w:cs="Times New Roman"/>
                <w:sz w:val="24"/>
                <w:szCs w:val="24"/>
              </w:rPr>
              <w:t xml:space="preserve"> </w:t>
            </w:r>
          </w:p>
          <w:p w:rsidR="007B239E" w:rsidRDefault="0067109B" w:rsidP="007B239E">
            <w:pPr>
              <w:shd w:val="clear" w:color="auto" w:fill="FFFFFF"/>
              <w:tabs>
                <w:tab w:val="left" w:pos="612"/>
              </w:tabs>
              <w:spacing w:after="20"/>
              <w:ind w:right="102" w:firstLine="0"/>
              <w:rPr>
                <w:sz w:val="24"/>
                <w:szCs w:val="24"/>
              </w:rPr>
            </w:pPr>
            <w:r>
              <w:rPr>
                <w:sz w:val="24"/>
                <w:szCs w:val="24"/>
              </w:rPr>
              <w:t>2)</w:t>
            </w:r>
            <w:r w:rsidR="007B239E" w:rsidRPr="0067109B">
              <w:rPr>
                <w:sz w:val="24"/>
                <w:szCs w:val="24"/>
              </w:rPr>
              <w:t xml:space="preserve"> </w:t>
            </w:r>
            <w:r w:rsidRPr="0067109B">
              <w:rPr>
                <w:color w:val="212529"/>
                <w:sz w:val="24"/>
                <w:szCs w:val="24"/>
                <w:shd w:val="clear" w:color="auto" w:fill="FFFFFF"/>
              </w:rPr>
              <w:t>заповнен</w:t>
            </w:r>
            <w:r>
              <w:rPr>
                <w:color w:val="212529"/>
                <w:sz w:val="24"/>
                <w:szCs w:val="24"/>
                <w:shd w:val="clear" w:color="auto" w:fill="FFFFFF"/>
              </w:rPr>
              <w:t>а</w:t>
            </w:r>
            <w:r w:rsidRPr="0067109B">
              <w:rPr>
                <w:color w:val="212529"/>
                <w:sz w:val="24"/>
                <w:szCs w:val="24"/>
                <w:shd w:val="clear" w:color="auto" w:fill="FFFFFF"/>
              </w:rPr>
              <w:t> </w:t>
            </w:r>
            <w:hyperlink r:id="rId7" w:tgtFrame="_blank" w:history="1">
              <w:r w:rsidRPr="0067109B">
                <w:rPr>
                  <w:rStyle w:val="a3"/>
                  <w:color w:val="auto"/>
                  <w:sz w:val="24"/>
                  <w:szCs w:val="24"/>
                  <w:u w:val="none"/>
                  <w:bdr w:val="none" w:sz="0" w:space="0" w:color="auto" w:frame="1"/>
                  <w:shd w:val="clear" w:color="auto" w:fill="FFFFFF"/>
                </w:rPr>
                <w:t>особов</w:t>
              </w:r>
              <w:r>
                <w:rPr>
                  <w:rStyle w:val="a3"/>
                  <w:color w:val="auto"/>
                  <w:sz w:val="24"/>
                  <w:szCs w:val="24"/>
                  <w:u w:val="none"/>
                  <w:bdr w:val="none" w:sz="0" w:space="0" w:color="auto" w:frame="1"/>
                  <w:shd w:val="clear" w:color="auto" w:fill="FFFFFF"/>
                </w:rPr>
                <w:t>а</w:t>
              </w:r>
              <w:r w:rsidRPr="0067109B">
                <w:rPr>
                  <w:rStyle w:val="a3"/>
                  <w:color w:val="auto"/>
                  <w:sz w:val="24"/>
                  <w:szCs w:val="24"/>
                  <w:u w:val="none"/>
                  <w:bdr w:val="none" w:sz="0" w:space="0" w:color="auto" w:frame="1"/>
                  <w:shd w:val="clear" w:color="auto" w:fill="FFFFFF"/>
                </w:rPr>
                <w:t xml:space="preserve"> картк</w:t>
              </w:r>
              <w:r>
                <w:rPr>
                  <w:rStyle w:val="a3"/>
                  <w:color w:val="auto"/>
                  <w:sz w:val="24"/>
                  <w:szCs w:val="24"/>
                  <w:u w:val="none"/>
                  <w:bdr w:val="none" w:sz="0" w:space="0" w:color="auto" w:frame="1"/>
                  <w:shd w:val="clear" w:color="auto" w:fill="FFFFFF"/>
                </w:rPr>
                <w:t>а державного службовця</w:t>
              </w:r>
              <w:r w:rsidRPr="0067109B">
                <w:rPr>
                  <w:rStyle w:val="a3"/>
                  <w:color w:val="auto"/>
                  <w:sz w:val="24"/>
                  <w:szCs w:val="24"/>
                  <w:u w:val="none"/>
                  <w:bdr w:val="none" w:sz="0" w:space="0" w:color="auto" w:frame="1"/>
                  <w:shd w:val="clear" w:color="auto" w:fill="FFFFFF"/>
                </w:rPr>
                <w:t xml:space="preserve"> встановленого зразка</w:t>
              </w:r>
            </w:hyperlink>
          </w:p>
          <w:p w:rsidR="0067109B" w:rsidRDefault="0067109B" w:rsidP="007B239E">
            <w:pPr>
              <w:shd w:val="clear" w:color="auto" w:fill="FFFFFF"/>
              <w:tabs>
                <w:tab w:val="left" w:pos="612"/>
              </w:tabs>
              <w:spacing w:after="20"/>
              <w:ind w:right="102" w:firstLine="0"/>
              <w:rPr>
                <w:sz w:val="24"/>
                <w:szCs w:val="24"/>
                <w:shd w:val="clear" w:color="auto" w:fill="FFFFFF"/>
              </w:rPr>
            </w:pPr>
            <w:r>
              <w:rPr>
                <w:sz w:val="24"/>
                <w:szCs w:val="24"/>
              </w:rPr>
              <w:t xml:space="preserve">3) </w:t>
            </w:r>
            <w:r>
              <w:rPr>
                <w:sz w:val="24"/>
                <w:szCs w:val="24"/>
                <w:shd w:val="clear" w:color="auto" w:fill="FFFFFF"/>
              </w:rPr>
              <w:t>к</w:t>
            </w:r>
            <w:r w:rsidRPr="0067109B">
              <w:rPr>
                <w:sz w:val="24"/>
                <w:szCs w:val="24"/>
                <w:shd w:val="clear" w:color="auto" w:fill="FFFFFF"/>
              </w:rPr>
              <w:t>опія паспорта та ідентифікаційного номеру</w:t>
            </w:r>
            <w:r>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Pr>
                <w:sz w:val="24"/>
                <w:szCs w:val="24"/>
                <w:shd w:val="clear" w:color="auto" w:fill="FFFFFF"/>
              </w:rPr>
              <w:t xml:space="preserve">4) </w:t>
            </w:r>
            <w:r w:rsidRPr="0067109B">
              <w:rPr>
                <w:sz w:val="24"/>
                <w:szCs w:val="24"/>
                <w:shd w:val="clear" w:color="auto" w:fill="FFFFFF"/>
              </w:rPr>
              <w:t>копії документів про освіту;</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sidRPr="0067109B">
              <w:rPr>
                <w:sz w:val="24"/>
                <w:szCs w:val="24"/>
                <w:shd w:val="clear" w:color="auto" w:fill="FFFFFF"/>
              </w:rPr>
              <w:t>5) копія військового квитка (для військовослужбовців або військовозобов’язаних)</w:t>
            </w:r>
            <w:r w:rsidR="00206138">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rPr>
            </w:pPr>
            <w:r w:rsidRPr="0067109B">
              <w:rPr>
                <w:sz w:val="24"/>
                <w:szCs w:val="24"/>
                <w:shd w:val="clear" w:color="auto" w:fill="FFFFFF"/>
              </w:rPr>
              <w:t>6) копія трудової книжки</w:t>
            </w:r>
            <w:r w:rsidR="00206138">
              <w:rPr>
                <w:sz w:val="24"/>
                <w:szCs w:val="24"/>
                <w:shd w:val="clear" w:color="auto" w:fill="FFFFFF"/>
              </w:rPr>
              <w:t>;</w:t>
            </w:r>
          </w:p>
          <w:p w:rsidR="00E42C9D" w:rsidRDefault="0067109B" w:rsidP="007B239E">
            <w:pPr>
              <w:pStyle w:val="aa"/>
              <w:spacing w:before="0"/>
              <w:ind w:right="127" w:firstLine="0"/>
              <w:jc w:val="both"/>
              <w:rPr>
                <w:rFonts w:ascii="Times New Roman" w:hAnsi="Times New Roman"/>
                <w:sz w:val="24"/>
                <w:szCs w:val="24"/>
              </w:rPr>
            </w:pPr>
            <w:r>
              <w:rPr>
                <w:rFonts w:ascii="Times New Roman" w:hAnsi="Times New Roman"/>
                <w:sz w:val="24"/>
                <w:szCs w:val="24"/>
              </w:rPr>
              <w:t>7</w:t>
            </w:r>
            <w:r w:rsidR="007B239E" w:rsidRPr="00854D73">
              <w:rPr>
                <w:rFonts w:ascii="Times New Roman" w:hAnsi="Times New Roman"/>
                <w:sz w:val="24"/>
                <w:szCs w:val="24"/>
              </w:rPr>
              <w:t>) 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Pr>
                <w:rFonts w:ascii="Times New Roman" w:hAnsi="Times New Roman"/>
                <w:sz w:val="24"/>
                <w:szCs w:val="24"/>
              </w:rPr>
              <w:t xml:space="preserve"> (в разі наявності)</w:t>
            </w:r>
            <w:r w:rsidR="007B239E" w:rsidRPr="00854D73">
              <w:rPr>
                <w:rFonts w:ascii="Times New Roman" w:hAnsi="Times New Roman"/>
                <w:sz w:val="24"/>
                <w:szCs w:val="24"/>
              </w:rPr>
              <w:t>.</w:t>
            </w:r>
          </w:p>
          <w:p w:rsidR="00206138" w:rsidRPr="00206138" w:rsidRDefault="00206138" w:rsidP="00206138">
            <w:pPr>
              <w:pStyle w:val="ab"/>
              <w:shd w:val="clear" w:color="auto" w:fill="FFFFFF"/>
              <w:spacing w:before="0" w:beforeAutospacing="0" w:after="180" w:afterAutospacing="0"/>
              <w:jc w:val="both"/>
              <w:textAlignment w:val="baseline"/>
              <w:rPr>
                <w:color w:val="000000"/>
              </w:rPr>
            </w:pPr>
            <w:r w:rsidRPr="00206138">
              <w:rPr>
                <w:color w:val="000000"/>
              </w:rPr>
              <w:t>Сертифікат</w:t>
            </w:r>
            <w:r>
              <w:rPr>
                <w:color w:val="000000"/>
              </w:rPr>
              <w:t xml:space="preserve"> </w:t>
            </w:r>
            <w:r w:rsidRPr="00854D73">
              <w:t>про рівень володіння державною мовою</w:t>
            </w:r>
            <w:r w:rsidRPr="00206138">
              <w:rPr>
                <w:color w:val="000000"/>
              </w:rPr>
              <w:t xml:space="preserve"> має бути поданий протягом трьох місяців з дня припинення чи скасування воєнного стану. Звертаємо увагу, що у разі неподання державним службовцем зазначеного сертифіката, така особа звільняється із займаної посади протягом трьох робочих днів.</w:t>
            </w:r>
          </w:p>
          <w:p w:rsidR="0084794A" w:rsidRPr="00F23887" w:rsidRDefault="009C5F79" w:rsidP="00FD30AB">
            <w:pPr>
              <w:pStyle w:val="a4"/>
              <w:shd w:val="clear" w:color="auto" w:fill="auto"/>
              <w:tabs>
                <w:tab w:val="left" w:pos="446"/>
              </w:tabs>
              <w:spacing w:after="0" w:line="240" w:lineRule="auto"/>
              <w:ind w:firstLine="0"/>
              <w:rPr>
                <w:rFonts w:eastAsia="Calibri"/>
                <w:sz w:val="24"/>
                <w:szCs w:val="24"/>
                <w:lang w:eastAsia="uk-UA"/>
              </w:rPr>
            </w:pPr>
            <w:r w:rsidRPr="00CA57C8">
              <w:rPr>
                <w:b/>
                <w:color w:val="000000"/>
                <w:sz w:val="24"/>
                <w:szCs w:val="24"/>
                <w:lang w:val="uk-UA"/>
              </w:rPr>
              <w:t>Термін подачі документів</w:t>
            </w:r>
            <w:r w:rsidR="0075421F" w:rsidRPr="00CA57C8">
              <w:rPr>
                <w:b/>
                <w:color w:val="000000"/>
                <w:sz w:val="24"/>
                <w:szCs w:val="24"/>
                <w:lang w:val="uk-UA"/>
              </w:rPr>
              <w:t xml:space="preserve"> до 1</w:t>
            </w:r>
            <w:r w:rsidR="00A478FF" w:rsidRPr="00CA57C8">
              <w:rPr>
                <w:b/>
                <w:color w:val="000000"/>
                <w:sz w:val="24"/>
                <w:szCs w:val="24"/>
                <w:lang w:val="uk-UA"/>
              </w:rPr>
              <w:t>7</w:t>
            </w:r>
            <w:r w:rsidR="0075421F" w:rsidRPr="00CA57C8">
              <w:rPr>
                <w:b/>
                <w:color w:val="000000"/>
                <w:sz w:val="24"/>
                <w:szCs w:val="24"/>
                <w:lang w:val="uk-UA"/>
              </w:rPr>
              <w:t xml:space="preserve"> год. 00 хв. </w:t>
            </w:r>
            <w:r w:rsidR="00FD30AB">
              <w:rPr>
                <w:b/>
                <w:color w:val="000000"/>
                <w:sz w:val="24"/>
                <w:szCs w:val="24"/>
                <w:lang w:val="uk-UA"/>
              </w:rPr>
              <w:t>15 травня</w:t>
            </w:r>
            <w:r w:rsidR="0075421F" w:rsidRPr="00CA57C8">
              <w:rPr>
                <w:b/>
                <w:color w:val="000000"/>
                <w:sz w:val="24"/>
                <w:szCs w:val="24"/>
                <w:lang w:val="uk-UA"/>
              </w:rPr>
              <w:t xml:space="preserve"> 202</w:t>
            </w:r>
            <w:r w:rsidR="00CA57C8" w:rsidRPr="00CA57C8">
              <w:rPr>
                <w:b/>
                <w:color w:val="000000"/>
                <w:sz w:val="24"/>
                <w:szCs w:val="24"/>
                <w:lang w:val="uk-UA"/>
              </w:rPr>
              <w:t>3</w:t>
            </w:r>
            <w:r w:rsidRPr="00CA57C8">
              <w:rPr>
                <w:b/>
                <w:color w:val="000000"/>
                <w:sz w:val="24"/>
                <w:szCs w:val="24"/>
                <w:lang w:val="uk-UA"/>
              </w:rPr>
              <w:t xml:space="preserve"> </w:t>
            </w:r>
            <w:r w:rsidR="0075421F" w:rsidRPr="00CA57C8">
              <w:rPr>
                <w:b/>
                <w:color w:val="000000"/>
                <w:sz w:val="24"/>
                <w:szCs w:val="24"/>
                <w:lang w:val="uk-UA"/>
              </w:rPr>
              <w:lastRenderedPageBreak/>
              <w:t>року</w:t>
            </w:r>
            <w:r w:rsidRPr="00CA57C8">
              <w:rPr>
                <w:color w:val="000000"/>
                <w:sz w:val="24"/>
                <w:szCs w:val="24"/>
                <w:lang w:val="uk-UA"/>
              </w:rPr>
              <w:t xml:space="preserve"> за адресою: м. Львів, вул. Чайковського, 17, кабінет управління роботи з персоналом або</w:t>
            </w:r>
            <w:r w:rsidRPr="009C5F79">
              <w:rPr>
                <w:color w:val="000000"/>
                <w:sz w:val="24"/>
                <w:szCs w:val="24"/>
                <w:lang w:val="uk-UA"/>
              </w:rPr>
              <w:t xml:space="preserve"> шляхом надсилання на електронну адресу</w:t>
            </w:r>
            <w:r w:rsidR="00490AE1">
              <w:rPr>
                <w:color w:val="000000"/>
                <w:sz w:val="24"/>
                <w:szCs w:val="24"/>
                <w:lang w:val="uk-UA"/>
              </w:rPr>
              <w:t>:</w:t>
            </w:r>
            <w:r w:rsidRPr="009C5F79">
              <w:rPr>
                <w:color w:val="000000"/>
                <w:sz w:val="24"/>
                <w:szCs w:val="24"/>
                <w:lang w:val="uk-UA"/>
              </w:rPr>
              <w:t xml:space="preserve"> </w:t>
            </w:r>
            <w:hyperlink r:id="rId8" w:history="1">
              <w:r w:rsidR="0084794A" w:rsidRPr="00B65D11">
                <w:rPr>
                  <w:rStyle w:val="a3"/>
                  <w:rFonts w:eastAsia="Calibri"/>
                  <w:sz w:val="24"/>
                  <w:szCs w:val="24"/>
                  <w:lang w:val="uk-UA" w:eastAsia="uk-UA"/>
                </w:rPr>
                <w:t>kadry.vet@ukr.net</w:t>
              </w:r>
            </w:hyperlink>
          </w:p>
        </w:tc>
      </w:tr>
      <w:tr w:rsidR="00A478FF" w:rsidRPr="00C57C89" w:rsidTr="007B239E">
        <w:trPr>
          <w:trHeight w:val="463"/>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478FF" w:rsidRPr="00CB3326" w:rsidRDefault="00A478FF" w:rsidP="009C5F79">
            <w:pPr>
              <w:spacing w:after="20"/>
              <w:ind w:left="127" w:right="126" w:firstLine="0"/>
              <w:jc w:val="left"/>
              <w:rPr>
                <w:sz w:val="24"/>
                <w:szCs w:val="24"/>
              </w:rPr>
            </w:pPr>
            <w:r w:rsidRPr="00CB3326">
              <w:rPr>
                <w:sz w:val="24"/>
                <w:szCs w:val="24"/>
              </w:rPr>
              <w:lastRenderedPageBreak/>
              <w:t xml:space="preserve">Місце або спосіб проведення співбесіди </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478FF" w:rsidRPr="00CB3326" w:rsidRDefault="00FD30AB" w:rsidP="00155F81">
            <w:pPr>
              <w:pStyle w:val="rvps14"/>
              <w:spacing w:before="0" w:beforeAutospacing="0" w:after="0" w:afterAutospacing="0"/>
              <w:ind w:right="128"/>
              <w:jc w:val="both"/>
            </w:pPr>
            <w:r>
              <w:rPr>
                <w:lang w:val="ru-RU"/>
              </w:rPr>
              <w:t>16 травня</w:t>
            </w:r>
            <w:r w:rsidR="00A478FF" w:rsidRPr="00CB3326">
              <w:t xml:space="preserve"> 202</w:t>
            </w:r>
            <w:r w:rsidR="00A478FF">
              <w:t>3</w:t>
            </w:r>
            <w:r w:rsidR="00A478FF" w:rsidRPr="00CB3326">
              <w:t xml:space="preserve"> року </w:t>
            </w:r>
          </w:p>
          <w:p w:rsidR="00A478FF" w:rsidRPr="00C3484B" w:rsidRDefault="006630C9" w:rsidP="00A478FF">
            <w:pPr>
              <w:ind w:firstLine="0"/>
              <w:rPr>
                <w:sz w:val="24"/>
                <w:szCs w:val="24"/>
                <w:lang w:val="ru-RU"/>
              </w:rPr>
            </w:pPr>
            <w:r w:rsidRPr="009C5F79">
              <w:rPr>
                <w:color w:val="000000"/>
                <w:sz w:val="24"/>
                <w:szCs w:val="24"/>
              </w:rPr>
              <w:t>м. Львів, вул. Чайковського, 17</w:t>
            </w:r>
          </w:p>
        </w:tc>
      </w:tr>
      <w:tr w:rsidR="00104FA8" w:rsidRPr="00C57C89" w:rsidTr="007B239E">
        <w:trPr>
          <w:trHeight w:val="87"/>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Кваліфікаційні вимоги</w:t>
            </w:r>
          </w:p>
        </w:tc>
      </w:tr>
      <w:tr w:rsidR="00104FA8" w:rsidRPr="00C57C89" w:rsidTr="007B239E">
        <w:trPr>
          <w:trHeight w:val="38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1.</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Освіта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490AE1" w:rsidRDefault="00104FA8" w:rsidP="00104FA8">
            <w:pPr>
              <w:pBdr>
                <w:top w:val="nil"/>
                <w:left w:val="nil"/>
                <w:bottom w:val="nil"/>
                <w:right w:val="nil"/>
                <w:between w:val="nil"/>
              </w:pBdr>
              <w:spacing w:after="20"/>
              <w:ind w:left="187" w:right="125" w:firstLine="0"/>
              <w:rPr>
                <w:b/>
                <w:color w:val="000000"/>
                <w:sz w:val="24"/>
                <w:szCs w:val="24"/>
              </w:rPr>
            </w:pPr>
            <w:r w:rsidRPr="00490AE1">
              <w:rPr>
                <w:b/>
                <w:color w:val="000000"/>
                <w:sz w:val="24"/>
                <w:szCs w:val="24"/>
              </w:rPr>
              <w:t>вища освіта за освітнім ступенем не нижче бакалавра в галузі ветеринарної медицини</w:t>
            </w:r>
          </w:p>
        </w:tc>
      </w:tr>
      <w:tr w:rsidR="00104FA8" w:rsidRPr="00C57C89" w:rsidTr="007B239E">
        <w:trPr>
          <w:trHeight w:val="181"/>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2.</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right="268" w:firstLine="0"/>
              <w:jc w:val="left"/>
              <w:rPr>
                <w:color w:val="000000"/>
                <w:sz w:val="24"/>
                <w:szCs w:val="24"/>
              </w:rPr>
            </w:pPr>
            <w:r w:rsidRPr="00C57C89">
              <w:rPr>
                <w:color w:val="000000"/>
                <w:sz w:val="24"/>
                <w:szCs w:val="24"/>
              </w:rPr>
              <w:t>Досвід роботи</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CE7899">
            <w:pPr>
              <w:pBdr>
                <w:top w:val="nil"/>
                <w:left w:val="nil"/>
                <w:bottom w:val="nil"/>
                <w:right w:val="nil"/>
                <w:between w:val="nil"/>
              </w:pBdr>
              <w:spacing w:after="20"/>
              <w:ind w:left="187" w:right="125" w:firstLine="0"/>
              <w:rPr>
                <w:color w:val="000000"/>
                <w:sz w:val="24"/>
                <w:szCs w:val="24"/>
              </w:rPr>
            </w:pPr>
            <w:r w:rsidRPr="00C57C89">
              <w:rPr>
                <w:color w:val="000000"/>
                <w:sz w:val="24"/>
                <w:szCs w:val="24"/>
              </w:rPr>
              <w:t>не потребує</w:t>
            </w:r>
          </w:p>
        </w:tc>
      </w:tr>
      <w:tr w:rsidR="00104FA8" w:rsidRPr="00C57C89" w:rsidTr="007B239E">
        <w:trPr>
          <w:trHeight w:val="22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3.</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Володіння державною мовою</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CE7899">
            <w:pPr>
              <w:pBdr>
                <w:top w:val="nil"/>
                <w:left w:val="nil"/>
                <w:bottom w:val="nil"/>
                <w:right w:val="nil"/>
                <w:between w:val="nil"/>
              </w:pBdr>
              <w:spacing w:after="20"/>
              <w:ind w:left="187" w:right="125" w:firstLine="0"/>
              <w:rPr>
                <w:color w:val="000000"/>
                <w:sz w:val="24"/>
                <w:szCs w:val="24"/>
              </w:rPr>
            </w:pPr>
            <w:r w:rsidRPr="00C57C89">
              <w:rPr>
                <w:color w:val="000000"/>
                <w:sz w:val="24"/>
                <w:szCs w:val="24"/>
              </w:rPr>
              <w:t>вільне володіння державною мовою</w:t>
            </w:r>
          </w:p>
        </w:tc>
      </w:tr>
      <w:tr w:rsidR="00104FA8" w:rsidRPr="00C57C89" w:rsidTr="007B239E">
        <w:trPr>
          <w:trHeight w:val="257"/>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E903CE" w:rsidP="00774AE5">
            <w:pPr>
              <w:pBdr>
                <w:top w:val="nil"/>
                <w:left w:val="nil"/>
                <w:bottom w:val="nil"/>
                <w:right w:val="nil"/>
                <w:between w:val="nil"/>
              </w:pBdr>
              <w:spacing w:after="20"/>
              <w:ind w:right="270" w:firstLine="0"/>
              <w:jc w:val="center"/>
              <w:rPr>
                <w:b/>
                <w:color w:val="000000"/>
                <w:sz w:val="24"/>
                <w:szCs w:val="24"/>
              </w:rPr>
            </w:pPr>
            <w:hyperlink r:id="rId9">
              <w:r w:rsidR="00104FA8" w:rsidRPr="00C57C89">
                <w:rPr>
                  <w:b/>
                  <w:color w:val="000000"/>
                  <w:sz w:val="24"/>
                  <w:szCs w:val="24"/>
                </w:rPr>
                <w:t>Вимоги до компетентності</w:t>
              </w:r>
            </w:hyperlink>
          </w:p>
        </w:tc>
      </w:tr>
      <w:tr w:rsidR="00104FA8" w:rsidRPr="00C57C89" w:rsidTr="007B239E">
        <w:trPr>
          <w:trHeight w:val="55"/>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Професійні знання</w:t>
            </w:r>
          </w:p>
        </w:tc>
      </w:tr>
      <w:tr w:rsidR="00104FA8" w:rsidRPr="00C57C89" w:rsidTr="007B239E">
        <w:trPr>
          <w:trHeight w:val="87"/>
        </w:trPr>
        <w:tc>
          <w:tcPr>
            <w:tcW w:w="32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Вимога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Компоненти вимоги</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spacing w:after="20"/>
              <w:ind w:firstLine="0"/>
              <w:jc w:val="left"/>
              <w:rPr>
                <w:sz w:val="24"/>
                <w:szCs w:val="24"/>
              </w:rPr>
            </w:pPr>
            <w:r w:rsidRPr="00C57C89">
              <w:rPr>
                <w:sz w:val="24"/>
                <w:szCs w:val="24"/>
              </w:rPr>
              <w:t>1.</w:t>
            </w:r>
          </w:p>
        </w:tc>
        <w:tc>
          <w:tcPr>
            <w:tcW w:w="281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104FA8" w:rsidRPr="00C57C89" w:rsidRDefault="00104FA8" w:rsidP="002C375A">
            <w:pPr>
              <w:spacing w:after="20"/>
              <w:ind w:left="120" w:firstLine="0"/>
              <w:jc w:val="left"/>
              <w:rPr>
                <w:sz w:val="24"/>
                <w:szCs w:val="24"/>
              </w:rPr>
            </w:pPr>
            <w:r w:rsidRPr="00C57C89">
              <w:rPr>
                <w:sz w:val="24"/>
                <w:szCs w:val="24"/>
              </w:rPr>
              <w:t>Знання законодавства</w:t>
            </w:r>
          </w:p>
        </w:tc>
        <w:tc>
          <w:tcPr>
            <w:tcW w:w="6540" w:type="dxa"/>
            <w:gridSpan w:val="2"/>
            <w:tcBorders>
              <w:top w:val="single" w:sz="8" w:space="0" w:color="000000"/>
              <w:left w:val="nil"/>
              <w:bottom w:val="single" w:sz="8" w:space="0" w:color="000000"/>
              <w:right w:val="single" w:sz="8" w:space="0" w:color="000000"/>
            </w:tcBorders>
            <w:tcMar>
              <w:top w:w="15" w:type="dxa"/>
              <w:left w:w="15" w:type="dxa"/>
              <w:bottom w:w="15" w:type="dxa"/>
              <w:right w:w="15" w:type="dxa"/>
            </w:tcMar>
          </w:tcPr>
          <w:p w:rsidR="00104FA8" w:rsidRPr="00C57C89" w:rsidRDefault="00104FA8" w:rsidP="00DF547E">
            <w:pPr>
              <w:tabs>
                <w:tab w:val="left" w:pos="147"/>
              </w:tabs>
              <w:spacing w:after="20"/>
              <w:ind w:left="135" w:right="120" w:firstLine="12"/>
              <w:rPr>
                <w:sz w:val="24"/>
                <w:szCs w:val="24"/>
              </w:rPr>
            </w:pPr>
            <w:r w:rsidRPr="00C57C89">
              <w:rPr>
                <w:sz w:val="24"/>
                <w:szCs w:val="24"/>
              </w:rPr>
              <w:t>Знання:</w:t>
            </w:r>
          </w:p>
          <w:p w:rsidR="00104FA8" w:rsidRPr="00C57C89" w:rsidRDefault="00104FA8" w:rsidP="00DF547E">
            <w:pPr>
              <w:tabs>
                <w:tab w:val="left" w:pos="147"/>
              </w:tabs>
              <w:spacing w:after="20"/>
              <w:ind w:left="135" w:right="120" w:firstLine="12"/>
              <w:rPr>
                <w:sz w:val="24"/>
                <w:szCs w:val="24"/>
              </w:rPr>
            </w:pPr>
            <w:r w:rsidRPr="00C57C89">
              <w:rPr>
                <w:sz w:val="24"/>
                <w:szCs w:val="24"/>
              </w:rPr>
              <w:t>Конституції України;</w:t>
            </w:r>
          </w:p>
          <w:p w:rsidR="00104FA8" w:rsidRPr="00C57C89" w:rsidRDefault="00104FA8" w:rsidP="00DF547E">
            <w:pPr>
              <w:tabs>
                <w:tab w:val="left" w:pos="147"/>
              </w:tabs>
              <w:spacing w:after="20"/>
              <w:ind w:left="135" w:right="120" w:firstLine="12"/>
              <w:rPr>
                <w:sz w:val="24"/>
                <w:szCs w:val="24"/>
              </w:rPr>
            </w:pPr>
            <w:r w:rsidRPr="00C57C89">
              <w:rPr>
                <w:sz w:val="24"/>
                <w:szCs w:val="24"/>
              </w:rPr>
              <w:t>Закону України «Про державну службу»;</w:t>
            </w:r>
          </w:p>
          <w:p w:rsidR="00104FA8" w:rsidRPr="00C57C89" w:rsidRDefault="00104FA8" w:rsidP="00DF547E">
            <w:pPr>
              <w:tabs>
                <w:tab w:val="left" w:pos="147"/>
              </w:tabs>
              <w:spacing w:after="20"/>
              <w:ind w:left="135" w:right="120" w:firstLine="12"/>
              <w:rPr>
                <w:sz w:val="24"/>
                <w:szCs w:val="24"/>
              </w:rPr>
            </w:pPr>
            <w:r w:rsidRPr="00C57C89">
              <w:rPr>
                <w:sz w:val="24"/>
                <w:szCs w:val="24"/>
              </w:rPr>
              <w:t>Закону України «Про запобігання корупції»</w:t>
            </w:r>
          </w:p>
          <w:p w:rsidR="00104FA8" w:rsidRPr="00C57C89" w:rsidRDefault="00104FA8" w:rsidP="00DF547E">
            <w:pPr>
              <w:tabs>
                <w:tab w:val="left" w:pos="147"/>
              </w:tabs>
              <w:spacing w:after="20"/>
              <w:ind w:left="135" w:right="120" w:firstLine="12"/>
              <w:rPr>
                <w:sz w:val="24"/>
                <w:szCs w:val="24"/>
              </w:rPr>
            </w:pPr>
            <w:r w:rsidRPr="00C57C89">
              <w:rPr>
                <w:sz w:val="24"/>
                <w:szCs w:val="24"/>
              </w:rPr>
              <w:t>та іншого законодавства</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pBdr>
                <w:top w:val="nil"/>
                <w:left w:val="nil"/>
                <w:bottom w:val="nil"/>
                <w:right w:val="nil"/>
                <w:between w:val="nil"/>
              </w:pBdr>
              <w:spacing w:after="20"/>
              <w:ind w:firstLine="0"/>
              <w:jc w:val="left"/>
              <w:rPr>
                <w:color w:val="000000"/>
                <w:sz w:val="24"/>
                <w:szCs w:val="24"/>
              </w:rPr>
            </w:pPr>
            <w:r w:rsidRPr="00C57C89">
              <w:rPr>
                <w:sz w:val="24"/>
                <w:szCs w:val="24"/>
              </w:rPr>
              <w:t>2</w:t>
            </w:r>
            <w:r w:rsidRPr="00C57C89">
              <w:rPr>
                <w:color w:val="000000"/>
                <w:sz w:val="24"/>
                <w:szCs w:val="24"/>
              </w:rPr>
              <w:t>.</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Знання законодавства у сфері</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5472A5">
            <w:pPr>
              <w:tabs>
                <w:tab w:val="left" w:pos="147"/>
              </w:tabs>
              <w:ind w:right="106" w:firstLine="0"/>
              <w:rPr>
                <w:rStyle w:val="4"/>
                <w:rFonts w:eastAsia="Calibri"/>
                <w:b w:val="0"/>
                <w:bCs w:val="0"/>
                <w:sz w:val="24"/>
                <w:szCs w:val="24"/>
                <w:u w:val="none"/>
              </w:rPr>
            </w:pPr>
            <w:r w:rsidRPr="00C57C89">
              <w:rPr>
                <w:rStyle w:val="4"/>
                <w:rFonts w:eastAsia="Calibri"/>
                <w:b w:val="0"/>
                <w:sz w:val="24"/>
                <w:szCs w:val="24"/>
                <w:u w:val="none"/>
              </w:rPr>
              <w:t>Знання:</w:t>
            </w:r>
          </w:p>
          <w:p w:rsidR="00104FA8" w:rsidRPr="00C57C89" w:rsidRDefault="00104FA8" w:rsidP="005472A5">
            <w:pPr>
              <w:pStyle w:val="a6"/>
              <w:tabs>
                <w:tab w:val="left" w:pos="147"/>
              </w:tabs>
              <w:ind w:left="147" w:right="106"/>
              <w:jc w:val="both"/>
              <w:rPr>
                <w:rStyle w:val="4"/>
                <w:b w:val="0"/>
                <w:bCs w:val="0"/>
                <w:sz w:val="24"/>
                <w:szCs w:val="24"/>
                <w:u w:val="none"/>
                <w:lang w:eastAsia="uk-UA"/>
              </w:rPr>
            </w:pPr>
            <w:r w:rsidRPr="00C57C89">
              <w:rPr>
                <w:rStyle w:val="4"/>
                <w:b w:val="0"/>
                <w:sz w:val="24"/>
                <w:szCs w:val="24"/>
                <w:u w:val="none"/>
                <w:lang w:eastAsia="uk-UA"/>
              </w:rPr>
              <w:t>Закону України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w:t>
            </w:r>
          </w:p>
          <w:p w:rsidR="00104FA8" w:rsidRPr="00C57C89" w:rsidRDefault="00104FA8" w:rsidP="005472A5">
            <w:pPr>
              <w:tabs>
                <w:tab w:val="left" w:pos="147"/>
              </w:tabs>
              <w:ind w:left="147" w:right="106" w:firstLine="0"/>
              <w:rPr>
                <w:rStyle w:val="4"/>
                <w:rFonts w:eastAsia="Calibri"/>
                <w:b w:val="0"/>
                <w:bCs w:val="0"/>
                <w:sz w:val="24"/>
                <w:szCs w:val="24"/>
                <w:u w:val="none"/>
              </w:rPr>
            </w:pPr>
            <w:r w:rsidRPr="00C57C89">
              <w:rPr>
                <w:rStyle w:val="4"/>
                <w:rFonts w:eastAsia="Calibri"/>
                <w:b w:val="0"/>
                <w:sz w:val="24"/>
                <w:szCs w:val="24"/>
                <w:u w:val="none"/>
              </w:rPr>
              <w:t>Закону України «Про основні принципи та вимоги до безпечності та якості харчових продуктів»;</w:t>
            </w:r>
          </w:p>
          <w:p w:rsidR="00104FA8" w:rsidRPr="00C57C89" w:rsidRDefault="00104FA8" w:rsidP="005472A5">
            <w:pPr>
              <w:pStyle w:val="a6"/>
              <w:tabs>
                <w:tab w:val="left" w:pos="147"/>
              </w:tabs>
              <w:ind w:right="106"/>
              <w:jc w:val="both"/>
              <w:rPr>
                <w:rStyle w:val="4"/>
                <w:b w:val="0"/>
                <w:bCs w:val="0"/>
                <w:sz w:val="24"/>
                <w:szCs w:val="24"/>
                <w:u w:val="none"/>
                <w:lang w:eastAsia="uk-UA"/>
              </w:rPr>
            </w:pPr>
            <w:r w:rsidRPr="00C57C89">
              <w:rPr>
                <w:rStyle w:val="4"/>
                <w:b w:val="0"/>
                <w:sz w:val="24"/>
                <w:szCs w:val="24"/>
                <w:u w:val="none"/>
                <w:lang w:eastAsia="uk-UA"/>
              </w:rPr>
              <w:t>Закону України «Про ветеринарну медицину»</w:t>
            </w:r>
          </w:p>
          <w:p w:rsidR="00104FA8" w:rsidRPr="00C57C89" w:rsidRDefault="00104FA8" w:rsidP="005472A5">
            <w:pPr>
              <w:pStyle w:val="a6"/>
              <w:tabs>
                <w:tab w:val="left" w:pos="147"/>
              </w:tabs>
              <w:ind w:left="147" w:right="106"/>
              <w:jc w:val="both"/>
              <w:rPr>
                <w:rFonts w:ascii="Times New Roman" w:hAnsi="Times New Roman"/>
                <w:bCs/>
                <w:sz w:val="24"/>
                <w:szCs w:val="24"/>
              </w:rPr>
            </w:pPr>
            <w:r w:rsidRPr="00C57C89">
              <w:rPr>
                <w:rStyle w:val="4"/>
                <w:b w:val="0"/>
                <w:sz w:val="24"/>
                <w:szCs w:val="24"/>
                <w:u w:val="none"/>
                <w:lang w:eastAsia="uk-UA"/>
              </w:rPr>
              <w:t>Закону України «</w:t>
            </w:r>
            <w:r w:rsidRPr="00C57C89">
              <w:rPr>
                <w:rFonts w:ascii="Times New Roman" w:hAnsi="Times New Roman"/>
                <w:bCs/>
                <w:sz w:val="24"/>
                <w:szCs w:val="24"/>
                <w:shd w:val="clear" w:color="auto" w:fill="FFFFFF"/>
              </w:rPr>
              <w:t>Про побічні продукти тваринного походження, не призначені для споживання людиною»;</w:t>
            </w:r>
          </w:p>
          <w:p w:rsidR="00104FA8" w:rsidRPr="00C57C89" w:rsidRDefault="00104FA8" w:rsidP="005472A5">
            <w:pPr>
              <w:pStyle w:val="a6"/>
              <w:tabs>
                <w:tab w:val="left" w:pos="147"/>
              </w:tabs>
              <w:ind w:left="147" w:right="106"/>
              <w:jc w:val="both"/>
              <w:rPr>
                <w:rFonts w:ascii="Times New Roman" w:hAnsi="Times New Roman"/>
                <w:bCs/>
                <w:sz w:val="24"/>
                <w:szCs w:val="24"/>
              </w:rPr>
            </w:pPr>
            <w:r w:rsidRPr="00C57C89">
              <w:rPr>
                <w:rFonts w:ascii="Times New Roman" w:hAnsi="Times New Roman"/>
                <w:bCs/>
                <w:sz w:val="24"/>
                <w:szCs w:val="24"/>
              </w:rPr>
              <w:t>Закону України «Про безпечність та гігієну кормів»;</w:t>
            </w:r>
          </w:p>
          <w:p w:rsidR="00104FA8" w:rsidRPr="00C57C89" w:rsidRDefault="00104FA8" w:rsidP="005472A5">
            <w:pPr>
              <w:pStyle w:val="a6"/>
              <w:tabs>
                <w:tab w:val="left" w:pos="147"/>
              </w:tabs>
              <w:ind w:right="106"/>
              <w:jc w:val="both"/>
              <w:rPr>
                <w:rFonts w:ascii="Times New Roman" w:hAnsi="Times New Roman"/>
                <w:bCs/>
                <w:sz w:val="24"/>
                <w:szCs w:val="24"/>
              </w:rPr>
            </w:pPr>
            <w:r w:rsidRPr="00C57C89">
              <w:rPr>
                <w:rFonts w:ascii="Times New Roman" w:hAnsi="Times New Roman"/>
                <w:bCs/>
                <w:sz w:val="24"/>
                <w:szCs w:val="24"/>
              </w:rPr>
              <w:t xml:space="preserve">Митного кодексу України; </w:t>
            </w:r>
          </w:p>
          <w:p w:rsidR="005472A5" w:rsidRPr="00C57C89" w:rsidRDefault="005472A5" w:rsidP="005472A5">
            <w:pPr>
              <w:pStyle w:val="a6"/>
              <w:ind w:left="147"/>
              <w:jc w:val="both"/>
              <w:rPr>
                <w:rFonts w:ascii="Times New Roman" w:hAnsi="Times New Roman"/>
                <w:sz w:val="24"/>
                <w:szCs w:val="24"/>
              </w:rPr>
            </w:pPr>
            <w:r w:rsidRPr="00C57C89">
              <w:rPr>
                <w:rFonts w:ascii="Times New Roman" w:hAnsi="Times New Roman"/>
                <w:sz w:val="24"/>
                <w:szCs w:val="24"/>
              </w:rPr>
              <w:t xml:space="preserve">Положення про Західне міжрегіональне головне управління Державної служби України з питань безпечності харчових продуктів та захисту споживачів на державному кордоні, затвердженого наказом Голови Державної служби України з питань безпечності харчових продуктів та захисту споживачів від 13.11.2020р. № 761; </w:t>
            </w:r>
          </w:p>
          <w:p w:rsidR="00104FA8" w:rsidRPr="00C57C89" w:rsidRDefault="00104FA8" w:rsidP="005841C3">
            <w:pPr>
              <w:tabs>
                <w:tab w:val="left" w:pos="147"/>
              </w:tabs>
              <w:ind w:left="147" w:right="106" w:firstLine="425"/>
              <w:rPr>
                <w:sz w:val="24"/>
                <w:szCs w:val="24"/>
              </w:rPr>
            </w:pPr>
            <w:r w:rsidRPr="00C57C89">
              <w:rPr>
                <w:sz w:val="24"/>
                <w:szCs w:val="24"/>
              </w:rPr>
              <w:t>Вимоги щодо ввезення на митну територію України живих тварин та їхнього репродуктивного матеріалу, затверджені наказом Міністерства аграрної політики та продовольства України 16 листопада 2018 року № 553 (Зареєстровано в Міністерстві юстиції України 04 квітня 2019  за № 346/33317);</w:t>
            </w:r>
          </w:p>
          <w:p w:rsidR="00104FA8" w:rsidRPr="00C57C89" w:rsidRDefault="00104FA8" w:rsidP="005841C3">
            <w:pPr>
              <w:tabs>
                <w:tab w:val="left" w:pos="147"/>
              </w:tabs>
              <w:ind w:left="147" w:right="106" w:firstLine="425"/>
              <w:rPr>
                <w:sz w:val="24"/>
                <w:szCs w:val="24"/>
              </w:rPr>
            </w:pPr>
            <w:r w:rsidRPr="00C57C89">
              <w:rPr>
                <w:sz w:val="24"/>
                <w:szCs w:val="24"/>
              </w:rPr>
              <w:t xml:space="preserve">Вимоги щодо ввезення (пересилання) на митну територію України харчових продуктів тваринного походження, кормів, сіна, соломи, а також побічних продуктів тваринного походження та продуктів їх оброблення, переробки, затверджені наказом Міністерства аграрної політики та продовольства України 16 листопада 2018 року № 553 (зареєстровано в Міністерстві юстиції </w:t>
            </w:r>
            <w:r w:rsidRPr="00C57C89">
              <w:rPr>
                <w:sz w:val="24"/>
                <w:szCs w:val="24"/>
              </w:rPr>
              <w:lastRenderedPageBreak/>
              <w:t xml:space="preserve">України 04 квітня 2019 за № 346/33317). </w:t>
            </w:r>
          </w:p>
          <w:p w:rsidR="00104FA8" w:rsidRPr="00C57C89" w:rsidRDefault="00104FA8" w:rsidP="005841C3">
            <w:pPr>
              <w:tabs>
                <w:tab w:val="left" w:pos="147"/>
              </w:tabs>
              <w:ind w:left="147" w:right="106" w:firstLine="425"/>
              <w:rPr>
                <w:rFonts w:eastAsiaTheme="minorEastAsia"/>
                <w:bCs/>
                <w:sz w:val="24"/>
                <w:szCs w:val="24"/>
                <w:lang w:eastAsia="ru-RU"/>
              </w:rPr>
            </w:pPr>
            <w:r w:rsidRPr="00C57C89">
              <w:rPr>
                <w:bCs/>
                <w:sz w:val="24"/>
                <w:szCs w:val="24"/>
              </w:rPr>
              <w:t>Постанов Кабінету Міністрів України:</w:t>
            </w:r>
          </w:p>
          <w:p w:rsidR="00104FA8" w:rsidRPr="00C57C89" w:rsidRDefault="00104FA8" w:rsidP="003220C2">
            <w:pPr>
              <w:pStyle w:val="a4"/>
              <w:shd w:val="clear" w:color="auto" w:fill="auto"/>
              <w:tabs>
                <w:tab w:val="left" w:pos="147"/>
                <w:tab w:val="left" w:pos="294"/>
              </w:tabs>
              <w:spacing w:after="0" w:line="240" w:lineRule="auto"/>
              <w:ind w:left="147" w:right="106" w:firstLine="0"/>
              <w:rPr>
                <w:sz w:val="24"/>
                <w:szCs w:val="24"/>
                <w:lang w:val="uk-UA"/>
              </w:rPr>
            </w:pPr>
            <w:r w:rsidRPr="00C57C89">
              <w:rPr>
                <w:sz w:val="24"/>
                <w:szCs w:val="24"/>
                <w:lang w:val="uk-UA"/>
              </w:rPr>
              <w:t>від 24.10.2018 № 960 “</w:t>
            </w:r>
            <w:hyperlink r:id="rId10" w:anchor="Text" w:history="1">
              <w:r w:rsidRPr="00C57C89">
                <w:rPr>
                  <w:rStyle w:val="a3"/>
                  <w:color w:val="auto"/>
                  <w:sz w:val="24"/>
                  <w:szCs w:val="24"/>
                  <w:u w:val="none"/>
                  <w:bdr w:val="none" w:sz="0" w:space="0" w:color="auto" w:frame="1"/>
                  <w:lang w:val="uk-UA"/>
                </w:rPr>
                <w:t>Деякі питання проведення заходів офіційного контролю товарів, що ввозяться на митну територію України (у тому числі з метою транзиту)</w:t>
              </w:r>
            </w:hyperlink>
            <w:r w:rsidRPr="00C57C89">
              <w:rPr>
                <w:sz w:val="24"/>
                <w:szCs w:val="24"/>
                <w:lang w:val="uk-UA"/>
              </w:rPr>
              <w:t xml:space="preserve">“, </w:t>
            </w:r>
          </w:p>
          <w:p w:rsidR="00104FA8" w:rsidRPr="00C57C89" w:rsidRDefault="00104FA8" w:rsidP="003220C2">
            <w:pPr>
              <w:pStyle w:val="a4"/>
              <w:shd w:val="clear" w:color="auto" w:fill="auto"/>
              <w:tabs>
                <w:tab w:val="left" w:pos="147"/>
                <w:tab w:val="left" w:pos="294"/>
              </w:tabs>
              <w:spacing w:after="0" w:line="240" w:lineRule="auto"/>
              <w:ind w:left="147" w:right="106" w:firstLine="0"/>
              <w:rPr>
                <w:sz w:val="24"/>
                <w:szCs w:val="24"/>
                <w:lang w:val="uk-UA"/>
              </w:rPr>
            </w:pPr>
            <w:r w:rsidRPr="00C57C89">
              <w:rPr>
                <w:sz w:val="24"/>
                <w:szCs w:val="24"/>
                <w:lang w:val="uk-UA"/>
              </w:rPr>
              <w:t>від 21.10.2020 № 971 ”</w:t>
            </w:r>
            <w:hyperlink r:id="rId11" w:anchor="n20" w:history="1">
              <w:r w:rsidRPr="00C57C89">
                <w:rPr>
                  <w:rStyle w:val="a3"/>
                  <w:color w:val="auto"/>
                  <w:sz w:val="24"/>
                  <w:szCs w:val="24"/>
                  <w:u w:val="none"/>
                  <w:bdr w:val="none" w:sz="0" w:space="0" w:color="auto" w:frame="1"/>
                  <w:lang w:val="uk-UA"/>
                </w:rPr>
                <w:t>Про затвердження Порядку взаємодії між декларантами, їх представниками, іншими заінтересованими особами та митними органами, іншими державними органами, установами та організаціями, уповноваженими на здійснення дозвільних або контрольних функцій щодо переміщення товарів, транспортних засобів комерційного призначення через митний кордон України, з використанням механізму “єдиного вікна” та визнання такими, що втратили чинність, деяких постанов Кабінету Міністрів України</w:t>
              </w:r>
            </w:hyperlink>
            <w:r w:rsidRPr="00C57C89">
              <w:rPr>
                <w:sz w:val="24"/>
                <w:szCs w:val="24"/>
                <w:lang w:val="uk-UA"/>
              </w:rPr>
              <w:t>“, від 30.12.2015 № 1147 “</w:t>
            </w:r>
            <w:hyperlink r:id="rId12" w:anchor="Text" w:history="1">
              <w:r w:rsidRPr="00C57C89">
                <w:rPr>
                  <w:rStyle w:val="a3"/>
                  <w:color w:val="auto"/>
                  <w:sz w:val="24"/>
                  <w:szCs w:val="24"/>
                  <w:u w:val="none"/>
                  <w:bdr w:val="none" w:sz="0" w:space="0" w:color="auto" w:frame="1"/>
                  <w:lang w:val="uk-UA"/>
                </w:rPr>
                <w:t>Про заборону ввезення на митну територію України товарів, що походять з Російської Федераці</w:t>
              </w:r>
            </w:hyperlink>
            <w:r w:rsidRPr="00C57C89">
              <w:rPr>
                <w:sz w:val="24"/>
                <w:szCs w:val="24"/>
                <w:lang w:val="uk-UA"/>
              </w:rPr>
              <w:t>ї”,</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від 22.08.2018 № 648 “</w:t>
            </w:r>
            <w:hyperlink r:id="rId13" w:anchor="Text" w:history="1">
              <w:r w:rsidRPr="00C57C89">
                <w:rPr>
                  <w:rStyle w:val="a3"/>
                  <w:color w:val="auto"/>
                  <w:sz w:val="24"/>
                  <w:szCs w:val="24"/>
                  <w:u w:val="none"/>
                  <w:bdr w:val="none" w:sz="0" w:space="0" w:color="auto" w:frame="1"/>
                  <w:lang w:val="uk-UA"/>
                </w:rPr>
                <w:t>Про затвердження Порядку проведення арбітражних лабораторних досліджень (випробувань) та врахування їх результатів для цілей державного контролю</w:t>
              </w:r>
            </w:hyperlink>
            <w:r w:rsidRPr="00C57C89">
              <w:rPr>
                <w:sz w:val="24"/>
                <w:szCs w:val="24"/>
                <w:lang w:val="uk-UA"/>
              </w:rPr>
              <w:t>“,</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від 18.07.2018 № 570 “</w:t>
            </w:r>
            <w:hyperlink r:id="rId14" w:anchor="Text" w:history="1">
              <w:r w:rsidRPr="00C57C89">
                <w:rPr>
                  <w:rStyle w:val="a3"/>
                  <w:color w:val="auto"/>
                  <w:sz w:val="24"/>
                  <w:szCs w:val="24"/>
                  <w:u w:val="none"/>
                  <w:bdr w:val="none" w:sz="0" w:space="0" w:color="auto" w:frame="1"/>
                  <w:lang w:val="uk-UA"/>
                </w:rPr>
                <w:t>Про затвердження форм загального ветеринарного документа на ввезення та загального документа на ввезення</w:t>
              </w:r>
            </w:hyperlink>
            <w:r w:rsidRPr="00C57C89">
              <w:rPr>
                <w:sz w:val="24"/>
                <w:szCs w:val="24"/>
                <w:lang w:val="uk-UA"/>
              </w:rPr>
              <w:t>“,</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від 16.11.2011 № 1402 “</w:t>
            </w:r>
            <w:hyperlink r:id="rId15" w:anchor="Text" w:history="1">
              <w:r w:rsidRPr="00C57C89">
                <w:rPr>
                  <w:rStyle w:val="a3"/>
                  <w:color w:val="auto"/>
                  <w:sz w:val="24"/>
                  <w:szCs w:val="24"/>
                  <w:u w:val="none"/>
                  <w:bdr w:val="none" w:sz="0" w:space="0" w:color="auto" w:frame="1"/>
                  <w:lang w:val="uk-UA"/>
                </w:rPr>
                <w:t>Про затвердження Правил транспортування тварин</w:t>
              </w:r>
            </w:hyperlink>
            <w:r w:rsidRPr="00C57C89">
              <w:rPr>
                <w:sz w:val="24"/>
                <w:szCs w:val="24"/>
                <w:lang w:val="uk-UA"/>
              </w:rPr>
              <w:t xml:space="preserve">“, </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від 21.05.2012 № 451 “</w:t>
            </w:r>
            <w:hyperlink r:id="rId16" w:anchor="Text" w:history="1">
              <w:r w:rsidRPr="00C57C89">
                <w:rPr>
                  <w:rStyle w:val="a3"/>
                  <w:color w:val="auto"/>
                  <w:sz w:val="24"/>
                  <w:szCs w:val="24"/>
                  <w:u w:val="none"/>
                  <w:bdr w:val="none" w:sz="0" w:space="0" w:color="auto" w:frame="1"/>
                  <w:lang w:val="uk-UA"/>
                </w:rPr>
                <w:t>Питання пропуску через державний кордон автомобільних, водних, залізничних та повітряних транспортних засобів перевізників і товарів, що переміщуються ними</w:t>
              </w:r>
            </w:hyperlink>
            <w:r w:rsidRPr="00C57C89">
              <w:rPr>
                <w:sz w:val="24"/>
                <w:szCs w:val="24"/>
                <w:lang w:val="uk-UA"/>
              </w:rPr>
              <w:t xml:space="preserve">“, </w:t>
            </w:r>
          </w:p>
          <w:p w:rsidR="00104FA8" w:rsidRPr="00C57C89" w:rsidRDefault="00104FA8" w:rsidP="005841C3">
            <w:pPr>
              <w:pBdr>
                <w:top w:val="nil"/>
                <w:left w:val="nil"/>
                <w:bottom w:val="nil"/>
                <w:right w:val="nil"/>
                <w:between w:val="nil"/>
              </w:pBdr>
              <w:tabs>
                <w:tab w:val="left" w:pos="147"/>
                <w:tab w:val="left" w:pos="412"/>
              </w:tabs>
              <w:spacing w:after="20"/>
              <w:ind w:left="147" w:right="106" w:firstLine="425"/>
              <w:rPr>
                <w:sz w:val="24"/>
                <w:szCs w:val="24"/>
              </w:rPr>
            </w:pPr>
            <w:r w:rsidRPr="00C57C89">
              <w:rPr>
                <w:sz w:val="24"/>
                <w:szCs w:val="24"/>
              </w:rPr>
              <w:t>від 21.11.2013 № 857 “</w:t>
            </w:r>
            <w:hyperlink r:id="rId17" w:anchor="Text" w:history="1">
              <w:r w:rsidRPr="00C57C89">
                <w:rPr>
                  <w:rStyle w:val="a3"/>
                  <w:color w:val="auto"/>
                  <w:sz w:val="24"/>
                  <w:szCs w:val="24"/>
                  <w:u w:val="none"/>
                  <w:bdr w:val="none" w:sz="0" w:space="0" w:color="auto" w:frame="1"/>
                </w:rPr>
                <w:t>Про затвердження Порядку видачі ветеринарних документів</w:t>
              </w:r>
            </w:hyperlink>
            <w:r w:rsidRPr="00C57C89">
              <w:rPr>
                <w:sz w:val="24"/>
                <w:szCs w:val="24"/>
              </w:rPr>
              <w:t>“,</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Порядку визначення та застосування періодичності документальних перевірок, перевірок відповідності, фізичних перевірок, лабораторних досліджень (випробувань) вантажів, які ввозяться (пересилаються) на митну територію України, затвердженого наказом Міністерства аграрної політики та продовольства України від 19.10.2018р. №501,</w:t>
            </w:r>
          </w:p>
          <w:p w:rsidR="00104FA8" w:rsidRPr="00C57C89" w:rsidRDefault="00104FA8" w:rsidP="005841C3">
            <w:pPr>
              <w:tabs>
                <w:tab w:val="left" w:pos="412"/>
              </w:tabs>
              <w:spacing w:after="20"/>
              <w:ind w:left="135" w:right="125" w:firstLine="425"/>
              <w:rPr>
                <w:sz w:val="24"/>
                <w:szCs w:val="24"/>
              </w:rPr>
            </w:pPr>
            <w:r w:rsidRPr="00C57C89">
              <w:rPr>
                <w:sz w:val="24"/>
                <w:szCs w:val="24"/>
              </w:rPr>
              <w:t>Порядку відбору зразків та їх перевезення (пересилання) до уповноважених лабораторій для цілей державного контролю та Форми акта відбору зразків, затвердженого наказом Міністерства аграрної політики та продовольства України від 11.10.2018р. №490,</w:t>
            </w:r>
          </w:p>
          <w:p w:rsidR="00104FA8" w:rsidRPr="00C57C89" w:rsidRDefault="00104FA8" w:rsidP="005841C3">
            <w:pPr>
              <w:pBdr>
                <w:top w:val="nil"/>
                <w:left w:val="nil"/>
                <w:bottom w:val="nil"/>
                <w:right w:val="nil"/>
                <w:between w:val="nil"/>
              </w:pBdr>
              <w:tabs>
                <w:tab w:val="left" w:pos="147"/>
                <w:tab w:val="left" w:pos="412"/>
              </w:tabs>
              <w:spacing w:after="20"/>
              <w:ind w:left="147" w:right="106" w:firstLine="425"/>
              <w:rPr>
                <w:sz w:val="24"/>
                <w:szCs w:val="24"/>
              </w:rPr>
            </w:pPr>
            <w:r w:rsidRPr="00C57C89">
              <w:rPr>
                <w:sz w:val="24"/>
                <w:szCs w:val="24"/>
              </w:rPr>
              <w:t>Правил перевезення тварин, птиці та інших вантажів, які підлягають державному ветеринарно-санітарному контролю, затверджених наказом Міністерства транспорту України від 09.12.2002р. №873</w:t>
            </w:r>
          </w:p>
        </w:tc>
      </w:tr>
    </w:tbl>
    <w:p w:rsidR="004651C8" w:rsidRPr="00C57C89" w:rsidRDefault="004651C8" w:rsidP="00FD30AB">
      <w:pPr>
        <w:ind w:firstLine="0"/>
        <w:rPr>
          <w:sz w:val="24"/>
          <w:szCs w:val="24"/>
        </w:rPr>
      </w:pPr>
      <w:bookmarkStart w:id="0" w:name="_GoBack"/>
      <w:bookmarkEnd w:id="0"/>
    </w:p>
    <w:sectPr w:rsidR="004651C8" w:rsidRPr="00C57C89" w:rsidSect="00C57C89">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33FE" w:rsidRDefault="00C933FE" w:rsidP="00E42C9D">
      <w:r>
        <w:separator/>
      </w:r>
    </w:p>
  </w:endnote>
  <w:endnote w:type="continuationSeparator" w:id="1">
    <w:p w:rsidR="00C933FE" w:rsidRDefault="00C933FE" w:rsidP="00E42C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tiqua">
    <w:altName w:val="Bahnschrift Light"/>
    <w:charset w:val="00"/>
    <w:family w:val="swiss"/>
    <w:pitch w:val="variable"/>
    <w:sig w:usb0="000000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33FE" w:rsidRDefault="00C933FE" w:rsidP="00E42C9D">
      <w:r>
        <w:separator/>
      </w:r>
    </w:p>
  </w:footnote>
  <w:footnote w:type="continuationSeparator" w:id="1">
    <w:p w:rsidR="00C933FE" w:rsidRDefault="00C933FE" w:rsidP="00E42C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4280D"/>
    <w:multiLevelType w:val="multilevel"/>
    <w:tmpl w:val="7A1863C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nsid w:val="64BA6ED3"/>
    <w:multiLevelType w:val="hybridMultilevel"/>
    <w:tmpl w:val="9A54F9D2"/>
    <w:lvl w:ilvl="0" w:tplc="8280FA64">
      <w:start w:val="3"/>
      <w:numFmt w:val="bullet"/>
      <w:lvlText w:val="-"/>
      <w:lvlJc w:val="left"/>
      <w:pPr>
        <w:ind w:left="919" w:hanging="360"/>
      </w:pPr>
      <w:rPr>
        <w:rFonts w:ascii="Times New Roman" w:eastAsia="Times New Roman" w:hAnsi="Times New Roman" w:cs="Times New Roman" w:hint="default"/>
      </w:rPr>
    </w:lvl>
    <w:lvl w:ilvl="1" w:tplc="04220003" w:tentative="1">
      <w:start w:val="1"/>
      <w:numFmt w:val="bullet"/>
      <w:lvlText w:val="o"/>
      <w:lvlJc w:val="left"/>
      <w:pPr>
        <w:ind w:left="1639" w:hanging="360"/>
      </w:pPr>
      <w:rPr>
        <w:rFonts w:ascii="Courier New" w:hAnsi="Courier New" w:cs="Courier New" w:hint="default"/>
      </w:rPr>
    </w:lvl>
    <w:lvl w:ilvl="2" w:tplc="04220005" w:tentative="1">
      <w:start w:val="1"/>
      <w:numFmt w:val="bullet"/>
      <w:lvlText w:val=""/>
      <w:lvlJc w:val="left"/>
      <w:pPr>
        <w:ind w:left="2359" w:hanging="360"/>
      </w:pPr>
      <w:rPr>
        <w:rFonts w:ascii="Wingdings" w:hAnsi="Wingdings" w:hint="default"/>
      </w:rPr>
    </w:lvl>
    <w:lvl w:ilvl="3" w:tplc="04220001" w:tentative="1">
      <w:start w:val="1"/>
      <w:numFmt w:val="bullet"/>
      <w:lvlText w:val=""/>
      <w:lvlJc w:val="left"/>
      <w:pPr>
        <w:ind w:left="3079" w:hanging="360"/>
      </w:pPr>
      <w:rPr>
        <w:rFonts w:ascii="Symbol" w:hAnsi="Symbol" w:hint="default"/>
      </w:rPr>
    </w:lvl>
    <w:lvl w:ilvl="4" w:tplc="04220003" w:tentative="1">
      <w:start w:val="1"/>
      <w:numFmt w:val="bullet"/>
      <w:lvlText w:val="o"/>
      <w:lvlJc w:val="left"/>
      <w:pPr>
        <w:ind w:left="3799" w:hanging="360"/>
      </w:pPr>
      <w:rPr>
        <w:rFonts w:ascii="Courier New" w:hAnsi="Courier New" w:cs="Courier New" w:hint="default"/>
      </w:rPr>
    </w:lvl>
    <w:lvl w:ilvl="5" w:tplc="04220005" w:tentative="1">
      <w:start w:val="1"/>
      <w:numFmt w:val="bullet"/>
      <w:lvlText w:val=""/>
      <w:lvlJc w:val="left"/>
      <w:pPr>
        <w:ind w:left="4519" w:hanging="360"/>
      </w:pPr>
      <w:rPr>
        <w:rFonts w:ascii="Wingdings" w:hAnsi="Wingdings" w:hint="default"/>
      </w:rPr>
    </w:lvl>
    <w:lvl w:ilvl="6" w:tplc="04220001" w:tentative="1">
      <w:start w:val="1"/>
      <w:numFmt w:val="bullet"/>
      <w:lvlText w:val=""/>
      <w:lvlJc w:val="left"/>
      <w:pPr>
        <w:ind w:left="5239" w:hanging="360"/>
      </w:pPr>
      <w:rPr>
        <w:rFonts w:ascii="Symbol" w:hAnsi="Symbol" w:hint="default"/>
      </w:rPr>
    </w:lvl>
    <w:lvl w:ilvl="7" w:tplc="04220003" w:tentative="1">
      <w:start w:val="1"/>
      <w:numFmt w:val="bullet"/>
      <w:lvlText w:val="o"/>
      <w:lvlJc w:val="left"/>
      <w:pPr>
        <w:ind w:left="5959" w:hanging="360"/>
      </w:pPr>
      <w:rPr>
        <w:rFonts w:ascii="Courier New" w:hAnsi="Courier New" w:cs="Courier New" w:hint="default"/>
      </w:rPr>
    </w:lvl>
    <w:lvl w:ilvl="8" w:tplc="04220005" w:tentative="1">
      <w:start w:val="1"/>
      <w:numFmt w:val="bullet"/>
      <w:lvlText w:val=""/>
      <w:lvlJc w:val="left"/>
      <w:pPr>
        <w:ind w:left="667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42C9D"/>
    <w:rsid w:val="00000D55"/>
    <w:rsid w:val="0000160D"/>
    <w:rsid w:val="000150F8"/>
    <w:rsid w:val="000436AB"/>
    <w:rsid w:val="00080831"/>
    <w:rsid w:val="000A2017"/>
    <w:rsid w:val="000B10D5"/>
    <w:rsid w:val="000D0FCD"/>
    <w:rsid w:val="000E306B"/>
    <w:rsid w:val="00104C72"/>
    <w:rsid w:val="00104FA8"/>
    <w:rsid w:val="00111069"/>
    <w:rsid w:val="001115AB"/>
    <w:rsid w:val="00115F17"/>
    <w:rsid w:val="00140F46"/>
    <w:rsid w:val="0014180D"/>
    <w:rsid w:val="00156B49"/>
    <w:rsid w:val="0016297C"/>
    <w:rsid w:val="00167BE1"/>
    <w:rsid w:val="0017199C"/>
    <w:rsid w:val="001A657F"/>
    <w:rsid w:val="001B5C67"/>
    <w:rsid w:val="001B72C8"/>
    <w:rsid w:val="001C74FB"/>
    <w:rsid w:val="001C7937"/>
    <w:rsid w:val="001D7C1B"/>
    <w:rsid w:val="001E3BC6"/>
    <w:rsid w:val="0020587D"/>
    <w:rsid w:val="00206138"/>
    <w:rsid w:val="00254C4E"/>
    <w:rsid w:val="00281274"/>
    <w:rsid w:val="002B443D"/>
    <w:rsid w:val="002B4BAA"/>
    <w:rsid w:val="002C375A"/>
    <w:rsid w:val="002E0F24"/>
    <w:rsid w:val="00312B0C"/>
    <w:rsid w:val="00316D67"/>
    <w:rsid w:val="003220C2"/>
    <w:rsid w:val="00325FEF"/>
    <w:rsid w:val="00351DC1"/>
    <w:rsid w:val="00383603"/>
    <w:rsid w:val="00386F92"/>
    <w:rsid w:val="00392DFE"/>
    <w:rsid w:val="00393F77"/>
    <w:rsid w:val="003A7409"/>
    <w:rsid w:val="003C2C1A"/>
    <w:rsid w:val="003C53F2"/>
    <w:rsid w:val="003E20CD"/>
    <w:rsid w:val="003F10C8"/>
    <w:rsid w:val="003F5D8C"/>
    <w:rsid w:val="00400472"/>
    <w:rsid w:val="00400D30"/>
    <w:rsid w:val="00412969"/>
    <w:rsid w:val="00415E6A"/>
    <w:rsid w:val="00423DC1"/>
    <w:rsid w:val="00423F5C"/>
    <w:rsid w:val="004651C8"/>
    <w:rsid w:val="00471C88"/>
    <w:rsid w:val="00490AE1"/>
    <w:rsid w:val="004917D5"/>
    <w:rsid w:val="00496C8E"/>
    <w:rsid w:val="004B238A"/>
    <w:rsid w:val="004B6031"/>
    <w:rsid w:val="004B69EA"/>
    <w:rsid w:val="004C0CF6"/>
    <w:rsid w:val="004D0A29"/>
    <w:rsid w:val="004D4851"/>
    <w:rsid w:val="004F4154"/>
    <w:rsid w:val="0050007C"/>
    <w:rsid w:val="005049AD"/>
    <w:rsid w:val="005065F4"/>
    <w:rsid w:val="00522D13"/>
    <w:rsid w:val="0052366A"/>
    <w:rsid w:val="005329B6"/>
    <w:rsid w:val="00537916"/>
    <w:rsid w:val="0054196D"/>
    <w:rsid w:val="005472A5"/>
    <w:rsid w:val="005537D6"/>
    <w:rsid w:val="005841C3"/>
    <w:rsid w:val="00584CEF"/>
    <w:rsid w:val="005B1A12"/>
    <w:rsid w:val="005B627E"/>
    <w:rsid w:val="005F2AF5"/>
    <w:rsid w:val="00621CC1"/>
    <w:rsid w:val="00630516"/>
    <w:rsid w:val="00651EB2"/>
    <w:rsid w:val="006630C9"/>
    <w:rsid w:val="0067109B"/>
    <w:rsid w:val="00674D1C"/>
    <w:rsid w:val="00683738"/>
    <w:rsid w:val="00693E29"/>
    <w:rsid w:val="006A1C66"/>
    <w:rsid w:val="006C706A"/>
    <w:rsid w:val="006D0204"/>
    <w:rsid w:val="006F7AD0"/>
    <w:rsid w:val="0071187C"/>
    <w:rsid w:val="00721154"/>
    <w:rsid w:val="00730B49"/>
    <w:rsid w:val="00742EA9"/>
    <w:rsid w:val="0075421F"/>
    <w:rsid w:val="007717DF"/>
    <w:rsid w:val="00772622"/>
    <w:rsid w:val="0077591B"/>
    <w:rsid w:val="007B239E"/>
    <w:rsid w:val="007F3E66"/>
    <w:rsid w:val="007F5BB1"/>
    <w:rsid w:val="008405A1"/>
    <w:rsid w:val="0084794A"/>
    <w:rsid w:val="00850FE8"/>
    <w:rsid w:val="00873D70"/>
    <w:rsid w:val="008757EF"/>
    <w:rsid w:val="008907D3"/>
    <w:rsid w:val="00895281"/>
    <w:rsid w:val="009070FF"/>
    <w:rsid w:val="00917E09"/>
    <w:rsid w:val="00954ACC"/>
    <w:rsid w:val="009851CB"/>
    <w:rsid w:val="009C5F79"/>
    <w:rsid w:val="009E2BB3"/>
    <w:rsid w:val="00A10803"/>
    <w:rsid w:val="00A11BA9"/>
    <w:rsid w:val="00A43AC2"/>
    <w:rsid w:val="00A478FF"/>
    <w:rsid w:val="00A660ED"/>
    <w:rsid w:val="00A95524"/>
    <w:rsid w:val="00AA0A65"/>
    <w:rsid w:val="00AC4CFA"/>
    <w:rsid w:val="00B14975"/>
    <w:rsid w:val="00B526E9"/>
    <w:rsid w:val="00B711D2"/>
    <w:rsid w:val="00B97B83"/>
    <w:rsid w:val="00BE0184"/>
    <w:rsid w:val="00BE2C7A"/>
    <w:rsid w:val="00BF7DED"/>
    <w:rsid w:val="00C14E88"/>
    <w:rsid w:val="00C21916"/>
    <w:rsid w:val="00C26C4E"/>
    <w:rsid w:val="00C37185"/>
    <w:rsid w:val="00C57C89"/>
    <w:rsid w:val="00C85167"/>
    <w:rsid w:val="00C92961"/>
    <w:rsid w:val="00C933FE"/>
    <w:rsid w:val="00CA12C5"/>
    <w:rsid w:val="00CA57C8"/>
    <w:rsid w:val="00CB3326"/>
    <w:rsid w:val="00CE04FA"/>
    <w:rsid w:val="00CE149C"/>
    <w:rsid w:val="00CE1782"/>
    <w:rsid w:val="00CE7899"/>
    <w:rsid w:val="00D14919"/>
    <w:rsid w:val="00D24D94"/>
    <w:rsid w:val="00D909C7"/>
    <w:rsid w:val="00DC1959"/>
    <w:rsid w:val="00DC403E"/>
    <w:rsid w:val="00DE6FC9"/>
    <w:rsid w:val="00DF1144"/>
    <w:rsid w:val="00DF33D8"/>
    <w:rsid w:val="00DF547E"/>
    <w:rsid w:val="00E02AD9"/>
    <w:rsid w:val="00E405A0"/>
    <w:rsid w:val="00E42C9D"/>
    <w:rsid w:val="00E65177"/>
    <w:rsid w:val="00E766D7"/>
    <w:rsid w:val="00E903CE"/>
    <w:rsid w:val="00E97DF5"/>
    <w:rsid w:val="00EA7E85"/>
    <w:rsid w:val="00EC6F9E"/>
    <w:rsid w:val="00EE2806"/>
    <w:rsid w:val="00F07380"/>
    <w:rsid w:val="00F12D1A"/>
    <w:rsid w:val="00F23887"/>
    <w:rsid w:val="00F37C48"/>
    <w:rsid w:val="00F76CBD"/>
    <w:rsid w:val="00F771DE"/>
    <w:rsid w:val="00F828B7"/>
    <w:rsid w:val="00F873FC"/>
    <w:rsid w:val="00F92E5B"/>
    <w:rsid w:val="00FD30AB"/>
    <w:rsid w:val="00FF489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C9D"/>
    <w:pPr>
      <w:spacing w:after="0" w:line="240" w:lineRule="auto"/>
      <w:ind w:firstLine="709"/>
      <w:jc w:val="both"/>
    </w:pPr>
    <w:rPr>
      <w:rFonts w:ascii="Times New Roman" w:eastAsia="Times New Roman" w:hAnsi="Times New Roman" w:cs="Times New Roman"/>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51CB"/>
    <w:rPr>
      <w:color w:val="0000FF" w:themeColor="hyperlink"/>
      <w:u w:val="single"/>
    </w:rPr>
  </w:style>
  <w:style w:type="paragraph" w:styleId="a4">
    <w:name w:val="Body Text"/>
    <w:basedOn w:val="a"/>
    <w:link w:val="a5"/>
    <w:uiPriority w:val="99"/>
    <w:unhideWhenUsed/>
    <w:rsid w:val="009851CB"/>
    <w:pPr>
      <w:widowControl w:val="0"/>
      <w:shd w:val="clear" w:color="auto" w:fill="FFFFFF"/>
      <w:spacing w:after="60" w:line="240" w:lineRule="atLeast"/>
      <w:ind w:hanging="2000"/>
    </w:pPr>
    <w:rPr>
      <w:rFonts w:eastAsiaTheme="minorEastAsia"/>
      <w:sz w:val="23"/>
      <w:szCs w:val="23"/>
      <w:lang w:val="ru-RU" w:eastAsia="ru-RU"/>
    </w:rPr>
  </w:style>
  <w:style w:type="character" w:customStyle="1" w:styleId="a5">
    <w:name w:val="Основной текст Знак"/>
    <w:basedOn w:val="a0"/>
    <w:link w:val="a4"/>
    <w:uiPriority w:val="99"/>
    <w:semiHidden/>
    <w:rsid w:val="009851CB"/>
    <w:rPr>
      <w:rFonts w:ascii="Times New Roman" w:eastAsiaTheme="minorEastAsia" w:hAnsi="Times New Roman" w:cs="Times New Roman"/>
      <w:sz w:val="23"/>
      <w:szCs w:val="23"/>
      <w:shd w:val="clear" w:color="auto" w:fill="FFFFFF"/>
      <w:lang w:eastAsia="ru-RU"/>
    </w:rPr>
  </w:style>
  <w:style w:type="paragraph" w:styleId="a6">
    <w:name w:val="No Spacing"/>
    <w:uiPriority w:val="1"/>
    <w:qFormat/>
    <w:rsid w:val="009851CB"/>
    <w:pPr>
      <w:spacing w:after="0" w:line="240" w:lineRule="auto"/>
    </w:pPr>
    <w:rPr>
      <w:rFonts w:ascii="Calibri" w:eastAsia="Calibri" w:hAnsi="Calibri" w:cs="Times New Roman"/>
      <w:lang w:val="uk-UA"/>
    </w:rPr>
  </w:style>
  <w:style w:type="character" w:customStyle="1" w:styleId="4">
    <w:name w:val="Основной текст (4)"/>
    <w:basedOn w:val="a0"/>
    <w:uiPriority w:val="99"/>
    <w:rsid w:val="009851CB"/>
    <w:rPr>
      <w:rFonts w:ascii="Times New Roman" w:hAnsi="Times New Roman" w:cs="Times New Roman" w:hint="default"/>
      <w:b/>
      <w:bCs/>
      <w:sz w:val="25"/>
      <w:szCs w:val="25"/>
      <w:u w:val="single"/>
      <w:shd w:val="clear" w:color="auto" w:fill="FFFFFF"/>
    </w:rPr>
  </w:style>
  <w:style w:type="paragraph" w:styleId="a7">
    <w:name w:val="List Paragraph"/>
    <w:basedOn w:val="a"/>
    <w:uiPriority w:val="34"/>
    <w:qFormat/>
    <w:rsid w:val="00522D13"/>
    <w:pPr>
      <w:ind w:left="720"/>
      <w:contextualSpacing/>
    </w:pPr>
  </w:style>
  <w:style w:type="paragraph" w:styleId="a8">
    <w:name w:val="Balloon Text"/>
    <w:basedOn w:val="a"/>
    <w:link w:val="a9"/>
    <w:uiPriority w:val="99"/>
    <w:semiHidden/>
    <w:unhideWhenUsed/>
    <w:rsid w:val="00140F46"/>
    <w:rPr>
      <w:rFonts w:ascii="Tahoma" w:hAnsi="Tahoma" w:cs="Tahoma"/>
      <w:sz w:val="16"/>
      <w:szCs w:val="16"/>
    </w:rPr>
  </w:style>
  <w:style w:type="character" w:customStyle="1" w:styleId="a9">
    <w:name w:val="Текст выноски Знак"/>
    <w:basedOn w:val="a0"/>
    <w:link w:val="a8"/>
    <w:uiPriority w:val="99"/>
    <w:semiHidden/>
    <w:rsid w:val="00140F46"/>
    <w:rPr>
      <w:rFonts w:ascii="Tahoma" w:eastAsia="Times New Roman" w:hAnsi="Tahoma" w:cs="Tahoma"/>
      <w:sz w:val="16"/>
      <w:szCs w:val="16"/>
      <w:lang w:val="uk-UA" w:eastAsia="uk-UA"/>
    </w:rPr>
  </w:style>
  <w:style w:type="character" w:customStyle="1" w:styleId="1">
    <w:name w:val="Основной текст Знак1"/>
    <w:basedOn w:val="a0"/>
    <w:uiPriority w:val="99"/>
    <w:rsid w:val="00104FA8"/>
    <w:rPr>
      <w:rFonts w:ascii="Times New Roman" w:hAnsi="Times New Roman" w:cs="Times New Roman"/>
      <w:sz w:val="23"/>
      <w:szCs w:val="23"/>
      <w:shd w:val="clear" w:color="auto" w:fill="FFFFFF"/>
    </w:rPr>
  </w:style>
  <w:style w:type="paragraph" w:customStyle="1" w:styleId="rvps14">
    <w:name w:val="rvps14"/>
    <w:basedOn w:val="a"/>
    <w:rsid w:val="00CB3326"/>
    <w:pPr>
      <w:spacing w:before="100" w:beforeAutospacing="1" w:after="100" w:afterAutospacing="1"/>
      <w:ind w:firstLine="0"/>
      <w:jc w:val="left"/>
    </w:pPr>
    <w:rPr>
      <w:sz w:val="24"/>
      <w:szCs w:val="24"/>
    </w:rPr>
  </w:style>
  <w:style w:type="paragraph" w:customStyle="1" w:styleId="aa">
    <w:name w:val="Нормальний текст"/>
    <w:basedOn w:val="a"/>
    <w:rsid w:val="007B239E"/>
    <w:pPr>
      <w:widowControl w:val="0"/>
      <w:suppressAutoHyphens/>
      <w:spacing w:before="120"/>
      <w:ind w:firstLine="567"/>
      <w:jc w:val="left"/>
    </w:pPr>
    <w:rPr>
      <w:rFonts w:ascii="Antiqua" w:eastAsia="Calibri" w:hAnsi="Antiqua" w:cs="Antiqua"/>
      <w:kern w:val="1"/>
      <w:sz w:val="26"/>
      <w:szCs w:val="20"/>
      <w:lang w:eastAsia="zh-CN"/>
    </w:rPr>
  </w:style>
  <w:style w:type="paragraph" w:styleId="ab">
    <w:name w:val="Normal (Web)"/>
    <w:basedOn w:val="a"/>
    <w:uiPriority w:val="99"/>
    <w:unhideWhenUsed/>
    <w:rsid w:val="00206138"/>
    <w:pPr>
      <w:spacing w:before="100" w:beforeAutospacing="1" w:after="100" w:afterAutospacing="1"/>
      <w:ind w:firstLine="0"/>
      <w:jc w:val="left"/>
    </w:pPr>
    <w:rPr>
      <w:sz w:val="24"/>
      <w:szCs w:val="24"/>
    </w:rPr>
  </w:style>
  <w:style w:type="character" w:customStyle="1" w:styleId="sw">
    <w:name w:val="sw"/>
    <w:basedOn w:val="a0"/>
    <w:rsid w:val="00206138"/>
  </w:style>
</w:styles>
</file>

<file path=word/webSettings.xml><?xml version="1.0" encoding="utf-8"?>
<w:webSettings xmlns:r="http://schemas.openxmlformats.org/officeDocument/2006/relationships" xmlns:w="http://schemas.openxmlformats.org/wordprocessingml/2006/main">
  <w:divs>
    <w:div w:id="1229877223">
      <w:bodyDiv w:val="1"/>
      <w:marLeft w:val="0"/>
      <w:marRight w:val="0"/>
      <w:marTop w:val="0"/>
      <w:marBottom w:val="0"/>
      <w:divBdr>
        <w:top w:val="none" w:sz="0" w:space="0" w:color="auto"/>
        <w:left w:val="none" w:sz="0" w:space="0" w:color="auto"/>
        <w:bottom w:val="none" w:sz="0" w:space="0" w:color="auto"/>
        <w:right w:val="none" w:sz="0" w:space="0" w:color="auto"/>
      </w:divBdr>
    </w:div>
    <w:div w:id="186111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dry.vet@ukr.net" TargetMode="External"/><Relationship Id="rId13" Type="http://schemas.openxmlformats.org/officeDocument/2006/relationships/hyperlink" Target="https://zakon.rada.gov.ua/laws/show/648-2018-%D0%B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file/text/89/f495575n30.doc" TargetMode="External"/><Relationship Id="rId12" Type="http://schemas.openxmlformats.org/officeDocument/2006/relationships/hyperlink" Target="https://zakon.rada.gov.ua/laws/show/1147-2015-%D0%BF" TargetMode="External"/><Relationship Id="rId17" Type="http://schemas.openxmlformats.org/officeDocument/2006/relationships/hyperlink" Target="https://zakon.rada.gov.ua/laws/show/857-2013-%D0%BF" TargetMode="External"/><Relationship Id="rId2" Type="http://schemas.openxmlformats.org/officeDocument/2006/relationships/styles" Target="styles.xml"/><Relationship Id="rId16" Type="http://schemas.openxmlformats.org/officeDocument/2006/relationships/hyperlink" Target="https://zakon.rada.gov.ua/laws/show/451-2012-%D0%B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971-2020-%D0%BF" TargetMode="External"/><Relationship Id="rId5" Type="http://schemas.openxmlformats.org/officeDocument/2006/relationships/footnotes" Target="footnotes.xml"/><Relationship Id="rId15" Type="http://schemas.openxmlformats.org/officeDocument/2006/relationships/hyperlink" Target="https://zakon.rada.gov.ua/laws/show/1402-2011-%D0%BF" TargetMode="External"/><Relationship Id="rId10" Type="http://schemas.openxmlformats.org/officeDocument/2006/relationships/hyperlink" Target="https://zakon.rada.gov.ua/laws/show/960-2018-%D0%B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arch.ligazakon.ua/l_doc2.nsf/link1/KP170815.html" TargetMode="External"/><Relationship Id="rId14" Type="http://schemas.openxmlformats.org/officeDocument/2006/relationships/hyperlink" Target="https://zakon.rada.gov.ua/laws/show/570-2018-%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6373</Words>
  <Characters>3633</Characters>
  <Application>Microsoft Office Word</Application>
  <DocSecurity>0</DocSecurity>
  <Lines>30</Lines>
  <Paragraphs>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9987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vet_otdel_3</dc:creator>
  <cp:lastModifiedBy>PC</cp:lastModifiedBy>
  <cp:revision>4</cp:revision>
  <cp:lastPrinted>2021-10-23T07:58:00Z</cp:lastPrinted>
  <dcterms:created xsi:type="dcterms:W3CDTF">2023-04-27T09:45:00Z</dcterms:created>
  <dcterms:modified xsi:type="dcterms:W3CDTF">2023-05-01T09:51:00Z</dcterms:modified>
</cp:coreProperties>
</file>