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81264A">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096902">
        <w:rPr>
          <w:b/>
          <w:sz w:val="24"/>
          <w:szCs w:val="24"/>
        </w:rPr>
        <w:t>організаційного забезпечення Управління організаційно-господарського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96902">
        <w:trPr>
          <w:trHeight w:val="1251"/>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96902" w:rsidRPr="00B27F0A" w:rsidRDefault="005472A5" w:rsidP="00096902">
            <w:pPr>
              <w:pBdr>
                <w:top w:val="nil"/>
                <w:left w:val="nil"/>
                <w:bottom w:val="nil"/>
                <w:right w:val="nil"/>
                <w:between w:val="nil"/>
              </w:pBdr>
              <w:tabs>
                <w:tab w:val="left" w:pos="470"/>
              </w:tabs>
              <w:ind w:right="125" w:firstLine="237"/>
              <w:rPr>
                <w:sz w:val="24"/>
                <w:szCs w:val="24"/>
              </w:rPr>
            </w:pPr>
            <w:r w:rsidRPr="00C57C89">
              <w:t xml:space="preserve">   </w:t>
            </w:r>
            <w:r w:rsidR="00096902" w:rsidRPr="00B27F0A">
              <w:rPr>
                <w:sz w:val="24"/>
                <w:szCs w:val="24"/>
              </w:rPr>
              <w:t>Участь в опрацюванні документів, підготовці аналітичних, довідкових та інших матеріалів з питань, що належать до компетенції відділу.</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 Здійснення попереднього розгляду кореспонденції та визначення: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чи має бути вона допущена до реєстрації;</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чи потребує вона розгляду безпосередньо начальником Західного міжрегіонального головного управління або його заступником, відповідно до функціонального розподілу обов’язків;</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чи належить вона до документів, які потребують термінового розгляду (опрацювання).</w:t>
            </w:r>
          </w:p>
          <w:p w:rsidR="00096902"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Здійснення реєстрації вхідної кореспонденції, звернень громадян, запитів на публічну інформацію, внутрішніх, вихідних та інших документів, </w:t>
            </w:r>
            <w:r w:rsidRPr="00B27F0A">
              <w:rPr>
                <w:sz w:val="24"/>
                <w:szCs w:val="24"/>
                <w:lang w:eastAsia="ru-RU"/>
              </w:rPr>
              <w:t xml:space="preserve">контроль за строками їх розгляду, </w:t>
            </w:r>
            <w:r w:rsidRPr="00B27F0A">
              <w:rPr>
                <w:sz w:val="24"/>
                <w:szCs w:val="24"/>
              </w:rPr>
              <w:t>ведення їх о</w:t>
            </w:r>
            <w:r>
              <w:rPr>
                <w:sz w:val="24"/>
                <w:szCs w:val="24"/>
              </w:rPr>
              <w:t xml:space="preserve">бліку, забезпечення зберігання </w:t>
            </w:r>
            <w:r w:rsidRPr="00B27F0A">
              <w:rPr>
                <w:sz w:val="24"/>
                <w:szCs w:val="24"/>
              </w:rPr>
              <w:t>та доставлення документів в структурні підрозділи</w:t>
            </w:r>
            <w:r>
              <w:rPr>
                <w:sz w:val="24"/>
                <w:szCs w:val="24"/>
              </w:rPr>
              <w:t>.</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Опрацювання, реєстрація та відправлення вихідної кореспонденції.</w:t>
            </w:r>
          </w:p>
          <w:p w:rsidR="00096902" w:rsidRPr="00B1344B" w:rsidRDefault="00096902" w:rsidP="00096902">
            <w:pPr>
              <w:autoSpaceDE w:val="0"/>
              <w:autoSpaceDN w:val="0"/>
              <w:adjustRightInd w:val="0"/>
              <w:ind w:firstLine="253"/>
              <w:rPr>
                <w:sz w:val="24"/>
                <w:szCs w:val="24"/>
              </w:rPr>
            </w:pPr>
            <w:r w:rsidRPr="00B1344B">
              <w:rPr>
                <w:sz w:val="24"/>
                <w:szCs w:val="24"/>
              </w:rPr>
              <w:t xml:space="preserve">Опрацювання </w:t>
            </w:r>
            <w:r w:rsidRPr="00B1344B">
              <w:rPr>
                <w:sz w:val="24"/>
                <w:szCs w:val="24"/>
                <w:shd w:val="clear" w:color="auto" w:fill="FFFFFF"/>
              </w:rPr>
              <w:t>документів, яким присвоєно гриф «для службового користування».</w:t>
            </w:r>
          </w:p>
          <w:p w:rsidR="00096902" w:rsidRDefault="00096902" w:rsidP="00096902">
            <w:pPr>
              <w:autoSpaceDE w:val="0"/>
              <w:autoSpaceDN w:val="0"/>
              <w:adjustRightInd w:val="0"/>
              <w:ind w:firstLine="253"/>
              <w:rPr>
                <w:sz w:val="24"/>
                <w:szCs w:val="24"/>
              </w:rPr>
            </w:pPr>
            <w:r w:rsidRPr="00B27F0A">
              <w:rPr>
                <w:sz w:val="24"/>
                <w:szCs w:val="24"/>
              </w:rPr>
              <w:t>Отримування у поштовому відділенні бандерол</w:t>
            </w:r>
            <w:r>
              <w:rPr>
                <w:sz w:val="24"/>
                <w:szCs w:val="24"/>
              </w:rPr>
              <w:t>ей, рекомендованих, цінних</w:t>
            </w:r>
            <w:r w:rsidRPr="00B27F0A">
              <w:rPr>
                <w:sz w:val="24"/>
                <w:szCs w:val="24"/>
              </w:rPr>
              <w:t xml:space="preserve"> лист</w:t>
            </w:r>
            <w:r>
              <w:rPr>
                <w:sz w:val="24"/>
                <w:szCs w:val="24"/>
              </w:rPr>
              <w:t>ів</w:t>
            </w:r>
            <w:r w:rsidRPr="00B27F0A">
              <w:rPr>
                <w:sz w:val="24"/>
                <w:szCs w:val="24"/>
              </w:rPr>
              <w:t xml:space="preserve">, </w:t>
            </w:r>
            <w:r>
              <w:rPr>
                <w:sz w:val="24"/>
                <w:szCs w:val="24"/>
              </w:rPr>
              <w:t xml:space="preserve">які </w:t>
            </w:r>
            <w:r w:rsidRPr="00B27F0A">
              <w:rPr>
                <w:sz w:val="24"/>
                <w:szCs w:val="24"/>
              </w:rPr>
              <w:t>адресовані Західному міжрегіональному головному управлінню</w:t>
            </w:r>
            <w:r>
              <w:rPr>
                <w:sz w:val="24"/>
                <w:szCs w:val="24"/>
              </w:rPr>
              <w:t>.</w:t>
            </w:r>
          </w:p>
          <w:p w:rsidR="00096902" w:rsidRDefault="00096902" w:rsidP="00096902">
            <w:pPr>
              <w:autoSpaceDE w:val="0"/>
              <w:autoSpaceDN w:val="0"/>
              <w:adjustRightInd w:val="0"/>
              <w:ind w:firstLine="253"/>
              <w:rPr>
                <w:sz w:val="24"/>
                <w:szCs w:val="24"/>
              </w:rPr>
            </w:pPr>
            <w:r>
              <w:rPr>
                <w:sz w:val="24"/>
                <w:szCs w:val="24"/>
              </w:rPr>
              <w:t xml:space="preserve">Робота в </w:t>
            </w:r>
            <w:r w:rsidRPr="00C57C89">
              <w:rPr>
                <w:sz w:val="24"/>
                <w:szCs w:val="24"/>
              </w:rPr>
              <w:t>систем</w:t>
            </w:r>
            <w:r>
              <w:rPr>
                <w:sz w:val="24"/>
                <w:szCs w:val="24"/>
              </w:rPr>
              <w:t>і</w:t>
            </w:r>
            <w:r w:rsidRPr="00C57C89">
              <w:rPr>
                <w:sz w:val="24"/>
                <w:szCs w:val="24"/>
              </w:rPr>
              <w:t xml:space="preserve"> електронного документообігу «Megapolis.DocNet»</w:t>
            </w:r>
            <w:r>
              <w:rPr>
                <w:sz w:val="24"/>
                <w:szCs w:val="24"/>
              </w:rPr>
              <w:t>.</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З питань діяльності забезпечення: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розроблення в установі єдиного порядку документування управлінської інформації та роботи з документами незалежно від форми їх створення;</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розроблення номенклатури справ установи;</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w:t>
            </w:r>
            <w:r w:rsidRPr="00B27F0A">
              <w:rPr>
                <w:sz w:val="24"/>
                <w:szCs w:val="24"/>
              </w:rPr>
              <w:tab/>
              <w:t xml:space="preserve">      реєстрації та обліку документів.</w:t>
            </w:r>
          </w:p>
          <w:p w:rsidR="00096902" w:rsidRPr="00B27F0A" w:rsidRDefault="00096902" w:rsidP="00096902">
            <w:pPr>
              <w:pBdr>
                <w:top w:val="nil"/>
                <w:left w:val="nil"/>
                <w:bottom w:val="nil"/>
                <w:right w:val="nil"/>
                <w:between w:val="nil"/>
              </w:pBdr>
              <w:tabs>
                <w:tab w:val="left" w:pos="470"/>
              </w:tabs>
              <w:ind w:right="125" w:firstLine="253"/>
              <w:rPr>
                <w:sz w:val="24"/>
                <w:szCs w:val="24"/>
              </w:rPr>
            </w:pPr>
            <w:r>
              <w:rPr>
                <w:color w:val="000000"/>
                <w:sz w:val="24"/>
                <w:szCs w:val="24"/>
              </w:rPr>
              <w:t>Н</w:t>
            </w:r>
            <w:r w:rsidRPr="00B27F0A">
              <w:rPr>
                <w:color w:val="000000"/>
                <w:sz w:val="24"/>
                <w:szCs w:val="24"/>
              </w:rPr>
              <w:t>адання структурним підрозділам Західного міжрегіонального головного управління методичної допомоги з</w:t>
            </w:r>
            <w:r>
              <w:rPr>
                <w:color w:val="000000"/>
                <w:sz w:val="24"/>
                <w:szCs w:val="24"/>
              </w:rPr>
              <w:t xml:space="preserve"> питань організації діловодства.</w:t>
            </w:r>
          </w:p>
          <w:p w:rsidR="00096902" w:rsidRPr="00B27F0A" w:rsidRDefault="00096902" w:rsidP="00096902">
            <w:pPr>
              <w:pBdr>
                <w:top w:val="nil"/>
                <w:left w:val="nil"/>
                <w:bottom w:val="nil"/>
                <w:right w:val="nil"/>
                <w:between w:val="nil"/>
              </w:pBdr>
              <w:tabs>
                <w:tab w:val="left" w:pos="470"/>
              </w:tabs>
              <w:ind w:right="7" w:firstLine="253"/>
              <w:rPr>
                <w:sz w:val="24"/>
                <w:szCs w:val="24"/>
              </w:rPr>
            </w:pPr>
            <w:r w:rsidRPr="00B27F0A">
              <w:rPr>
                <w:sz w:val="24"/>
                <w:szCs w:val="24"/>
              </w:rPr>
              <w:t>Здійснення підготовки необхідних матеріалів д</w:t>
            </w:r>
            <w:r>
              <w:rPr>
                <w:sz w:val="24"/>
                <w:szCs w:val="24"/>
              </w:rPr>
              <w:t>о нарад, семінарів та зустрічей.</w:t>
            </w:r>
          </w:p>
          <w:p w:rsidR="00096902" w:rsidRPr="00B27F0A" w:rsidRDefault="00096902" w:rsidP="00096902">
            <w:pPr>
              <w:pBdr>
                <w:top w:val="nil"/>
                <w:left w:val="nil"/>
                <w:bottom w:val="nil"/>
                <w:right w:val="nil"/>
                <w:between w:val="nil"/>
              </w:pBdr>
              <w:tabs>
                <w:tab w:val="left" w:pos="470"/>
              </w:tabs>
              <w:ind w:right="125" w:firstLine="237"/>
              <w:rPr>
                <w:sz w:val="24"/>
                <w:szCs w:val="24"/>
              </w:rPr>
            </w:pPr>
            <w:r w:rsidRPr="00B27F0A">
              <w:rPr>
                <w:sz w:val="24"/>
                <w:szCs w:val="24"/>
              </w:rPr>
              <w:t xml:space="preserve">Приймання участі у </w:t>
            </w:r>
            <w:r>
              <w:rPr>
                <w:sz w:val="24"/>
                <w:szCs w:val="24"/>
              </w:rPr>
              <w:t>формуванні</w:t>
            </w:r>
            <w:r w:rsidRPr="00B27F0A">
              <w:rPr>
                <w:sz w:val="24"/>
                <w:szCs w:val="24"/>
              </w:rPr>
              <w:t xml:space="preserve"> документів, які передаються на зберігання до архіву, о</w:t>
            </w:r>
            <w:r>
              <w:rPr>
                <w:sz w:val="24"/>
                <w:szCs w:val="24"/>
              </w:rPr>
              <w:t>рганізації поточного збереження.</w:t>
            </w:r>
          </w:p>
          <w:p w:rsidR="00096902" w:rsidRDefault="00096902" w:rsidP="00096902">
            <w:pPr>
              <w:pBdr>
                <w:top w:val="nil"/>
                <w:left w:val="nil"/>
                <w:bottom w:val="nil"/>
                <w:right w:val="nil"/>
                <w:between w:val="nil"/>
              </w:pBdr>
              <w:tabs>
                <w:tab w:val="left" w:pos="470"/>
              </w:tabs>
              <w:ind w:right="125" w:firstLine="253"/>
              <w:rPr>
                <w:sz w:val="24"/>
                <w:szCs w:val="24"/>
              </w:rPr>
            </w:pPr>
            <w:r w:rsidRPr="00B27F0A">
              <w:rPr>
                <w:sz w:val="24"/>
                <w:szCs w:val="24"/>
              </w:rPr>
              <w:lastRenderedPageBreak/>
              <w:t>Здійснення моніторингу стану виконання управлінських рішень та контрол</w:t>
            </w:r>
            <w:r>
              <w:rPr>
                <w:sz w:val="24"/>
                <w:szCs w:val="24"/>
              </w:rPr>
              <w:t>ь</w:t>
            </w:r>
            <w:r w:rsidRPr="00B27F0A">
              <w:rPr>
                <w:sz w:val="24"/>
                <w:szCs w:val="24"/>
              </w:rPr>
              <w:t xml:space="preserve"> за їх виконання</w:t>
            </w:r>
            <w:r>
              <w:rPr>
                <w:sz w:val="24"/>
                <w:szCs w:val="24"/>
              </w:rPr>
              <w:t>м</w:t>
            </w:r>
            <w:r w:rsidRPr="00B27F0A">
              <w:rPr>
                <w:sz w:val="24"/>
                <w:szCs w:val="24"/>
              </w:rPr>
              <w:t>.</w:t>
            </w:r>
          </w:p>
          <w:p w:rsidR="005841C3" w:rsidRPr="00744919" w:rsidRDefault="00096902" w:rsidP="00096902">
            <w:pPr>
              <w:pBdr>
                <w:top w:val="nil"/>
                <w:left w:val="nil"/>
                <w:bottom w:val="nil"/>
                <w:right w:val="nil"/>
                <w:between w:val="nil"/>
              </w:pBdr>
              <w:tabs>
                <w:tab w:val="left" w:pos="470"/>
              </w:tabs>
              <w:spacing w:after="20"/>
              <w:ind w:firstLine="0"/>
              <w:rPr>
                <w:color w:val="000000"/>
                <w:sz w:val="24"/>
                <w:szCs w:val="24"/>
              </w:rPr>
            </w:pPr>
            <w:r>
              <w:rPr>
                <w:sz w:val="24"/>
                <w:szCs w:val="24"/>
              </w:rPr>
              <w:t>У</w:t>
            </w:r>
            <w:r w:rsidRPr="0039461E">
              <w:rPr>
                <w:sz w:val="24"/>
                <w:szCs w:val="24"/>
              </w:rPr>
              <w:t>часть у перевірках стану діловодства структурних підрозділів Західного міжрегіонального головного управління</w:t>
            </w:r>
            <w:r>
              <w:rPr>
                <w:sz w:val="24"/>
                <w:szCs w:val="24"/>
              </w:rPr>
              <w:t>.</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096902">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096902">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096902">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B947EA" w:rsidP="00CB3326">
            <w:pPr>
              <w:ind w:firstLine="0"/>
              <w:rPr>
                <w:sz w:val="24"/>
                <w:szCs w:val="24"/>
              </w:rPr>
            </w:pPr>
            <w:r>
              <w:rPr>
                <w:sz w:val="24"/>
                <w:szCs w:val="24"/>
              </w:rPr>
              <w:t>с</w:t>
            </w:r>
            <w:r w:rsidR="0050007C">
              <w:rPr>
                <w:sz w:val="24"/>
                <w:szCs w:val="24"/>
              </w:rPr>
              <w:t>троково</w:t>
            </w:r>
            <w:r>
              <w:rPr>
                <w:sz w:val="24"/>
                <w:szCs w:val="24"/>
              </w:rPr>
              <w:t>:</w:t>
            </w:r>
          </w:p>
          <w:p w:rsidR="00E42C9D" w:rsidRPr="0067109B" w:rsidRDefault="00B947EA" w:rsidP="00405604">
            <w:pPr>
              <w:ind w:firstLine="0"/>
              <w:rPr>
                <w:sz w:val="24"/>
                <w:szCs w:val="24"/>
                <w:lang w:eastAsia="en-US"/>
              </w:rPr>
            </w:pPr>
            <w:r>
              <w:rPr>
                <w:sz w:val="24"/>
                <w:szCs w:val="24"/>
                <w:shd w:val="clear" w:color="auto" w:fill="FFFFFF"/>
              </w:rPr>
              <w:t>н</w:t>
            </w:r>
            <w:r w:rsidRPr="00B947EA">
              <w:rPr>
                <w:sz w:val="24"/>
                <w:szCs w:val="24"/>
                <w:shd w:val="clear" w:color="auto" w:fill="FFFFFF"/>
              </w:rPr>
              <w:t xml:space="preserve">а час декретної відпустки основного </w:t>
            </w:r>
            <w:r w:rsidRPr="00405604">
              <w:rPr>
                <w:sz w:val="24"/>
                <w:szCs w:val="24"/>
                <w:shd w:val="clear" w:color="auto" w:fill="FFFFFF"/>
              </w:rPr>
              <w:t>працівника</w:t>
            </w:r>
            <w:r w:rsidR="00450CF8" w:rsidRPr="00405604">
              <w:rPr>
                <w:sz w:val="24"/>
                <w:szCs w:val="24"/>
                <w:shd w:val="clear" w:color="auto" w:fill="FFFFFF"/>
              </w:rPr>
              <w:t xml:space="preserve"> але не довше</w:t>
            </w:r>
            <w:r w:rsidR="00405604" w:rsidRPr="00405604">
              <w:rPr>
                <w:sz w:val="24"/>
                <w:szCs w:val="24"/>
                <w:shd w:val="clear" w:color="auto" w:fill="FFFFFF"/>
              </w:rPr>
              <w:t xml:space="preserve"> ніж</w:t>
            </w:r>
            <w:r w:rsidR="00450CF8" w:rsidRPr="00405604">
              <w:rPr>
                <w:sz w:val="24"/>
                <w:szCs w:val="24"/>
                <w:shd w:val="clear" w:color="auto" w:fill="FFFFFF"/>
              </w:rPr>
              <w:t xml:space="preserve"> </w:t>
            </w:r>
            <w:r w:rsidR="0050007C" w:rsidRPr="00405604">
              <w:rPr>
                <w:sz w:val="24"/>
                <w:szCs w:val="24"/>
                <w:shd w:val="clear" w:color="auto" w:fill="FFFFFF"/>
              </w:rPr>
              <w:t xml:space="preserve">до призначення </w:t>
            </w:r>
            <w:r w:rsidR="00405604" w:rsidRPr="00405604">
              <w:rPr>
                <w:sz w:val="24"/>
                <w:szCs w:val="24"/>
                <w:shd w:val="clear" w:color="auto" w:fill="FFFFFF"/>
              </w:rPr>
              <w:t xml:space="preserve">на цю посаду переможця </w:t>
            </w:r>
            <w:r w:rsidR="0050007C" w:rsidRPr="00405604">
              <w:rPr>
                <w:sz w:val="24"/>
                <w:szCs w:val="24"/>
                <w:shd w:val="clear" w:color="auto" w:fill="FFFFFF"/>
              </w:rPr>
              <w:t>конкурсу</w:t>
            </w:r>
            <w:r w:rsidR="00405604" w:rsidRPr="00405604">
              <w:rPr>
                <w:sz w:val="24"/>
                <w:szCs w:val="24"/>
                <w:shd w:val="clear" w:color="auto" w:fill="FFFFFF"/>
              </w:rPr>
              <w:t>,</w:t>
            </w:r>
            <w:r w:rsidR="0050007C" w:rsidRPr="00405604">
              <w:rPr>
                <w:sz w:val="24"/>
                <w:szCs w:val="24"/>
                <w:shd w:val="clear" w:color="auto" w:fill="FFFFFF"/>
              </w:rPr>
              <w:t xml:space="preserve"> </w:t>
            </w:r>
            <w:r w:rsidR="00405604" w:rsidRPr="00405604">
              <w:rPr>
                <w:sz w:val="24"/>
                <w:szCs w:val="24"/>
                <w:shd w:val="clear" w:color="auto" w:fill="FFFFFF"/>
              </w:rPr>
              <w:t>але не більше ніж 12 місяців з дня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81264A">
            <w:pPr>
              <w:pStyle w:val="ab"/>
              <w:shd w:val="clear" w:color="auto" w:fill="FFFFFF"/>
              <w:spacing w:before="0" w:beforeAutospacing="0" w:after="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81264A">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w:t>
            </w:r>
            <w:r w:rsidR="00BF1ED8">
              <w:rPr>
                <w:b/>
                <w:color w:val="000000"/>
                <w:sz w:val="24"/>
                <w:szCs w:val="24"/>
                <w:lang w:val="uk-UA"/>
              </w:rPr>
              <w:t>8</w:t>
            </w:r>
            <w:r w:rsidR="00FD30AB">
              <w:rPr>
                <w:b/>
                <w:color w:val="000000"/>
                <w:sz w:val="24"/>
                <w:szCs w:val="24"/>
                <w:lang w:val="uk-UA"/>
              </w:rPr>
              <w:t xml:space="preserve"> </w:t>
            </w:r>
            <w:r w:rsidR="00BF1ED8">
              <w:rPr>
                <w:b/>
                <w:color w:val="000000"/>
                <w:sz w:val="24"/>
                <w:szCs w:val="24"/>
                <w:lang w:val="uk-UA"/>
              </w:rPr>
              <w:t>верес</w:t>
            </w:r>
            <w:r w:rsidR="00FD30AB">
              <w:rPr>
                <w:b/>
                <w:color w:val="000000"/>
                <w:sz w:val="24"/>
                <w:szCs w:val="24"/>
                <w:lang w:val="uk-UA"/>
              </w:rPr>
              <w:t>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BF1ED8">
              <w:rPr>
                <w:color w:val="000000"/>
                <w:sz w:val="24"/>
                <w:szCs w:val="24"/>
                <w:lang w:val="uk-UA"/>
              </w:rPr>
              <w:t>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w:t>
            </w:r>
            <w:r w:rsidR="00BF1ED8">
              <w:rPr>
                <w:lang w:val="ru-RU"/>
              </w:rPr>
              <w:t>9</w:t>
            </w:r>
            <w:r>
              <w:rPr>
                <w:lang w:val="ru-RU"/>
              </w:rPr>
              <w:t xml:space="preserve"> </w:t>
            </w:r>
            <w:r w:rsidR="00BF1ED8">
              <w:rPr>
                <w:lang w:val="ru-RU"/>
              </w:rPr>
              <w:t>верес</w:t>
            </w:r>
            <w:r>
              <w:rPr>
                <w:lang w:val="ru-RU"/>
              </w:rPr>
              <w:t>ня</w:t>
            </w:r>
            <w:r w:rsidR="00A478FF" w:rsidRPr="00CB3326">
              <w:t xml:space="preserve"> 202</w:t>
            </w:r>
            <w:r w:rsidR="00A478FF">
              <w:t>3</w:t>
            </w:r>
            <w:r w:rsidR="00A478FF" w:rsidRPr="00CB3326">
              <w:t xml:space="preserve"> року </w:t>
            </w:r>
          </w:p>
          <w:p w:rsidR="00A478FF" w:rsidRPr="00C3484B" w:rsidRDefault="00744919" w:rsidP="00BF1ED8">
            <w:pPr>
              <w:ind w:firstLine="0"/>
              <w:rPr>
                <w:sz w:val="24"/>
                <w:szCs w:val="24"/>
                <w:lang w:val="ru-RU"/>
              </w:rPr>
            </w:pPr>
            <w:r w:rsidRPr="009C5F79">
              <w:rPr>
                <w:color w:val="000000"/>
                <w:sz w:val="24"/>
                <w:szCs w:val="24"/>
              </w:rPr>
              <w:t xml:space="preserve">м. Львів, вул. </w:t>
            </w:r>
            <w:r w:rsidR="00BF1ED8">
              <w:rPr>
                <w:color w:val="000000"/>
                <w:sz w:val="24"/>
                <w:szCs w:val="24"/>
              </w:rPr>
              <w:t>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BF1ED8" w:rsidRDefault="00104FA8" w:rsidP="00BF1ED8">
            <w:pPr>
              <w:pBdr>
                <w:top w:val="nil"/>
                <w:left w:val="nil"/>
                <w:bottom w:val="nil"/>
                <w:right w:val="nil"/>
                <w:between w:val="nil"/>
              </w:pBdr>
              <w:spacing w:after="20"/>
              <w:ind w:left="187" w:right="125" w:firstLine="0"/>
              <w:rPr>
                <w:color w:val="000000"/>
                <w:sz w:val="24"/>
                <w:szCs w:val="24"/>
              </w:rPr>
            </w:pPr>
            <w:r w:rsidRPr="00BF1ED8">
              <w:rPr>
                <w:color w:val="000000"/>
                <w:sz w:val="24"/>
                <w:szCs w:val="24"/>
              </w:rPr>
              <w:t xml:space="preserve">вища освіта за освітнім ступенем не нижче бакалавра </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81264A">
            <w:pPr>
              <w:tabs>
                <w:tab w:val="left" w:pos="147"/>
              </w:tabs>
              <w:ind w:left="136" w:right="119" w:firstLine="11"/>
              <w:rPr>
                <w:sz w:val="24"/>
                <w:szCs w:val="24"/>
              </w:rPr>
            </w:pPr>
            <w:r w:rsidRPr="00C57C89">
              <w:rPr>
                <w:sz w:val="24"/>
                <w:szCs w:val="24"/>
              </w:rPr>
              <w:t>Знання:</w:t>
            </w:r>
          </w:p>
          <w:p w:rsidR="00104FA8" w:rsidRPr="00C57C89" w:rsidRDefault="00104FA8" w:rsidP="0081264A">
            <w:pPr>
              <w:tabs>
                <w:tab w:val="left" w:pos="147"/>
              </w:tabs>
              <w:ind w:left="136" w:right="119" w:firstLine="11"/>
              <w:rPr>
                <w:sz w:val="24"/>
                <w:szCs w:val="24"/>
              </w:rPr>
            </w:pPr>
            <w:r w:rsidRPr="00C57C89">
              <w:rPr>
                <w:sz w:val="24"/>
                <w:szCs w:val="24"/>
              </w:rPr>
              <w:t>Конституції України;</w:t>
            </w:r>
          </w:p>
          <w:p w:rsidR="00104FA8" w:rsidRPr="00C57C89" w:rsidRDefault="00104FA8" w:rsidP="0081264A">
            <w:pPr>
              <w:tabs>
                <w:tab w:val="left" w:pos="147"/>
              </w:tabs>
              <w:ind w:left="136" w:right="119" w:firstLine="11"/>
              <w:rPr>
                <w:sz w:val="24"/>
                <w:szCs w:val="24"/>
              </w:rPr>
            </w:pPr>
            <w:r w:rsidRPr="00C57C89">
              <w:rPr>
                <w:sz w:val="24"/>
                <w:szCs w:val="24"/>
              </w:rPr>
              <w:t>Закону України «Про державну службу»;</w:t>
            </w:r>
          </w:p>
          <w:p w:rsidR="00104FA8" w:rsidRPr="00C57C89" w:rsidRDefault="00104FA8" w:rsidP="0081264A">
            <w:pPr>
              <w:tabs>
                <w:tab w:val="left" w:pos="147"/>
              </w:tabs>
              <w:ind w:left="136" w:right="119" w:firstLine="11"/>
              <w:rPr>
                <w:sz w:val="24"/>
                <w:szCs w:val="24"/>
              </w:rPr>
            </w:pPr>
            <w:r w:rsidRPr="00C57C89">
              <w:rPr>
                <w:sz w:val="24"/>
                <w:szCs w:val="24"/>
              </w:rPr>
              <w:t>Закону України «Про запобігання корупції»</w:t>
            </w:r>
          </w:p>
          <w:p w:rsidR="00104FA8" w:rsidRPr="00C57C89" w:rsidRDefault="00104FA8" w:rsidP="0081264A">
            <w:pPr>
              <w:tabs>
                <w:tab w:val="left" w:pos="147"/>
              </w:tabs>
              <w:ind w:left="136" w:right="119" w:firstLine="11"/>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96902" w:rsidRPr="00CC2EF1" w:rsidRDefault="00096902" w:rsidP="00096902">
            <w:pPr>
              <w:ind w:firstLine="5"/>
              <w:jc w:val="left"/>
              <w:rPr>
                <w:sz w:val="24"/>
                <w:szCs w:val="24"/>
              </w:rPr>
            </w:pPr>
            <w:r w:rsidRPr="00CC2EF1">
              <w:rPr>
                <w:sz w:val="24"/>
                <w:szCs w:val="24"/>
              </w:rPr>
              <w:t>Знання:</w:t>
            </w:r>
          </w:p>
          <w:p w:rsidR="00096902" w:rsidRPr="00CC2EF1" w:rsidRDefault="00096902" w:rsidP="00096902">
            <w:pPr>
              <w:tabs>
                <w:tab w:val="left" w:pos="147"/>
              </w:tabs>
              <w:ind w:right="106" w:firstLine="0"/>
              <w:rPr>
                <w:sz w:val="24"/>
                <w:szCs w:val="24"/>
              </w:rPr>
            </w:pPr>
            <w:r w:rsidRPr="00CC2EF1">
              <w:rPr>
                <w:sz w:val="24"/>
                <w:szCs w:val="24"/>
              </w:rPr>
              <w:t>Інструкції з діловодства та документування управлінської інформації в електронній та паперовій формі в Державній службі України з питань безпечності харчових продуктів та захисту споживачів на державному кордоні, затвердженої наказом Держпродспоживсл</w:t>
            </w:r>
            <w:r w:rsidR="00BF1ED8">
              <w:rPr>
                <w:sz w:val="24"/>
                <w:szCs w:val="24"/>
              </w:rPr>
              <w:t>ужби від 30 серпня 2019 р. №832;</w:t>
            </w:r>
          </w:p>
          <w:p w:rsidR="00096902" w:rsidRPr="00CC2EF1" w:rsidRDefault="00096902" w:rsidP="00096902">
            <w:pPr>
              <w:tabs>
                <w:tab w:val="left" w:pos="147"/>
              </w:tabs>
              <w:ind w:right="106" w:firstLine="0"/>
              <w:rPr>
                <w:sz w:val="24"/>
                <w:szCs w:val="24"/>
              </w:rPr>
            </w:pPr>
            <w:r w:rsidRPr="00CC2EF1">
              <w:rPr>
                <w:sz w:val="24"/>
                <w:szCs w:val="24"/>
              </w:rPr>
              <w:t>Закону України «Про електронні документи та електронний документообіг»;</w:t>
            </w:r>
          </w:p>
          <w:p w:rsidR="00096902" w:rsidRPr="00CC2EF1" w:rsidRDefault="00096902" w:rsidP="00096902">
            <w:pPr>
              <w:ind w:left="-20" w:firstLine="0"/>
              <w:rPr>
                <w:sz w:val="24"/>
                <w:szCs w:val="24"/>
              </w:rPr>
            </w:pPr>
            <w:r w:rsidRPr="00CC2EF1">
              <w:rPr>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затверджені наказом Міністерства юстиції України 18 червня 2015 року № 1000/5 та зареєстровані в Міністерстві юстиції України 22 червня 2015 року за № 736/27181;</w:t>
            </w:r>
          </w:p>
          <w:p w:rsidR="00096902" w:rsidRPr="00CC2EF1" w:rsidRDefault="00096902" w:rsidP="00096902">
            <w:pPr>
              <w:pStyle w:val="ab"/>
              <w:spacing w:before="0" w:beforeAutospacing="0" w:after="0" w:afterAutospacing="0"/>
            </w:pPr>
            <w:r w:rsidRPr="00CC2EF1">
              <w:t>Закону України «Про доступ до публічної інформації»;</w:t>
            </w:r>
          </w:p>
          <w:p w:rsidR="00096902" w:rsidRPr="00CC2EF1" w:rsidRDefault="00096902" w:rsidP="00096902">
            <w:pPr>
              <w:pStyle w:val="ab"/>
              <w:spacing w:before="0" w:beforeAutospacing="0" w:after="0" w:afterAutospacing="0"/>
            </w:pPr>
            <w:r w:rsidRPr="00CC2EF1">
              <w:t>Закону України «Про звернення громадян»;</w:t>
            </w:r>
          </w:p>
          <w:p w:rsidR="00096902" w:rsidRPr="00CC2EF1" w:rsidRDefault="00096902" w:rsidP="00096902">
            <w:pPr>
              <w:pStyle w:val="ab"/>
              <w:spacing w:before="0" w:beforeAutospacing="0" w:after="0" w:afterAutospacing="0"/>
              <w:jc w:val="both"/>
            </w:pPr>
            <w:r w:rsidRPr="00CC2EF1">
              <w:t>Інструкції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затвердженою Постановою Кабінету міністрів України від 19.10.2016 №736</w:t>
            </w:r>
            <w:r w:rsidR="00BF1ED8">
              <w:t>;</w:t>
            </w:r>
          </w:p>
          <w:p w:rsidR="00096902" w:rsidRPr="00CC2EF1" w:rsidRDefault="00096902" w:rsidP="00096902">
            <w:pPr>
              <w:ind w:firstLine="0"/>
              <w:rPr>
                <w:sz w:val="24"/>
                <w:szCs w:val="24"/>
              </w:rPr>
            </w:pPr>
            <w:r w:rsidRPr="00CC2EF1">
              <w:rPr>
                <w:sz w:val="24"/>
                <w:szCs w:val="24"/>
              </w:rPr>
              <w:t>Закон України «Про захист персональних даних»;</w:t>
            </w:r>
          </w:p>
          <w:p w:rsidR="00096902" w:rsidRPr="00CC2EF1" w:rsidRDefault="00096902" w:rsidP="00096902">
            <w:pPr>
              <w:ind w:firstLine="0"/>
              <w:rPr>
                <w:sz w:val="24"/>
                <w:szCs w:val="24"/>
              </w:rPr>
            </w:pPr>
            <w:r w:rsidRPr="00CC2EF1">
              <w:rPr>
                <w:sz w:val="24"/>
                <w:szCs w:val="24"/>
              </w:rPr>
              <w:t>Закон України «Про звернення громадян»;</w:t>
            </w:r>
          </w:p>
          <w:p w:rsidR="00096902" w:rsidRPr="00CC2EF1" w:rsidRDefault="00096902" w:rsidP="00096902">
            <w:pPr>
              <w:shd w:val="clear" w:color="auto" w:fill="FFFFFF"/>
              <w:ind w:firstLine="0"/>
              <w:rPr>
                <w:sz w:val="24"/>
                <w:szCs w:val="24"/>
              </w:rPr>
            </w:pPr>
            <w:r w:rsidRPr="00CC2EF1">
              <w:rPr>
                <w:sz w:val="24"/>
                <w:szCs w:val="24"/>
              </w:rPr>
              <w:t>Закону України «Про доступ до публічної інформації»;</w:t>
            </w:r>
          </w:p>
          <w:p w:rsidR="00104FA8" w:rsidRDefault="00096902" w:rsidP="00BF1ED8">
            <w:pPr>
              <w:pBdr>
                <w:top w:val="nil"/>
                <w:left w:val="nil"/>
                <w:bottom w:val="nil"/>
                <w:right w:val="nil"/>
                <w:between w:val="nil"/>
              </w:pBdr>
              <w:tabs>
                <w:tab w:val="left" w:pos="5"/>
                <w:tab w:val="left" w:pos="412"/>
              </w:tabs>
              <w:spacing w:after="20"/>
              <w:ind w:left="5" w:right="-15" w:firstLine="0"/>
              <w:rPr>
                <w:bCs/>
                <w:sz w:val="24"/>
                <w:szCs w:val="24"/>
                <w:shd w:val="clear" w:color="auto" w:fill="FFFFFF"/>
              </w:rPr>
            </w:pPr>
            <w:r w:rsidRPr="00CC2EF1">
              <w:rPr>
                <w:bCs/>
                <w:sz w:val="24"/>
                <w:szCs w:val="24"/>
                <w:shd w:val="clear" w:color="auto" w:fill="FFFFFF"/>
              </w:rPr>
              <w:t xml:space="preserve">Наказу </w:t>
            </w:r>
            <w:hyperlink r:id="rId9" w:history="1">
              <w:r w:rsidRPr="00CC2EF1">
                <w:rPr>
                  <w:bCs/>
                  <w:sz w:val="24"/>
                  <w:szCs w:val="24"/>
                  <w:shd w:val="clear" w:color="auto" w:fill="FFFFFF"/>
                </w:rPr>
                <w:t>Національного агентства України з питань державної служби</w:t>
              </w:r>
            </w:hyperlink>
            <w:r w:rsidRPr="00CC2EF1">
              <w:rPr>
                <w:sz w:val="24"/>
                <w:szCs w:val="24"/>
              </w:rPr>
              <w:t xml:space="preserve"> «</w:t>
            </w:r>
            <w:r w:rsidRPr="00CC2EF1">
              <w:rPr>
                <w:bCs/>
                <w:sz w:val="24"/>
                <w:szCs w:val="24"/>
                <w:shd w:val="clear" w:color="auto" w:fill="FFFFFF"/>
              </w:rPr>
              <w:t>Про затвердження Загальних правил етичної поведінки державних службовців та посадових осіб місцевого самоврядування»</w:t>
            </w:r>
            <w:r w:rsidR="0081264A">
              <w:rPr>
                <w:bCs/>
                <w:sz w:val="24"/>
                <w:szCs w:val="24"/>
                <w:shd w:val="clear" w:color="auto" w:fill="FFFFFF"/>
              </w:rPr>
              <w:t>;</w:t>
            </w:r>
          </w:p>
          <w:p w:rsidR="0081264A" w:rsidRDefault="0081264A" w:rsidP="0081264A">
            <w:pPr>
              <w:widowControl w:val="0"/>
              <w:ind w:firstLine="0"/>
            </w:pPr>
            <w:r>
              <w:rPr>
                <w:sz w:val="24"/>
                <w:szCs w:val="24"/>
              </w:rPr>
              <w:t xml:space="preserve"> Постанови КМУ від 17 січня 2018 р. № 55 «Деякі питання документування управлінської діяльності»;</w:t>
            </w:r>
            <w:r>
              <w:rPr>
                <w:color w:val="000000"/>
                <w:sz w:val="24"/>
                <w:szCs w:val="24"/>
                <w:highlight w:val="white"/>
              </w:rPr>
              <w:t xml:space="preserve"> </w:t>
            </w:r>
          </w:p>
          <w:p w:rsidR="0081264A" w:rsidRPr="007F3757" w:rsidRDefault="0081264A" w:rsidP="007F3757">
            <w:pPr>
              <w:widowControl w:val="0"/>
              <w:ind w:left="-2" w:firstLine="0"/>
            </w:pPr>
            <w:r>
              <w:rPr>
                <w:color w:val="000000"/>
                <w:sz w:val="24"/>
                <w:szCs w:val="24"/>
                <w:highlight w:val="white"/>
              </w:rPr>
              <w:t xml:space="preserve"> Постанови КМУ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r:id="rId10" w:anchor="Text" w:history="1"/>
            <w:r>
              <w:rPr>
                <w:b/>
                <w:color w:val="000000"/>
                <w:sz w:val="24"/>
                <w:szCs w:val="24"/>
              </w:rPr>
              <w:t>.</w:t>
            </w:r>
          </w:p>
        </w:tc>
      </w:tr>
    </w:tbl>
    <w:p w:rsidR="004651C8" w:rsidRPr="00C57C89" w:rsidRDefault="004651C8" w:rsidP="0081264A">
      <w:pPr>
        <w:widowControl w:val="0"/>
        <w:rPr>
          <w:sz w:val="24"/>
          <w:szCs w:val="24"/>
        </w:rPr>
      </w:pPr>
      <w:bookmarkStart w:id="0" w:name="_GoBack"/>
      <w:bookmarkEnd w:id="0"/>
    </w:p>
    <w:sectPr w:rsidR="004651C8" w:rsidRPr="00C57C89" w:rsidSect="0081264A">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6F0" w:rsidRDefault="002846F0" w:rsidP="00E42C9D">
      <w:r>
        <w:separator/>
      </w:r>
    </w:p>
  </w:endnote>
  <w:endnote w:type="continuationSeparator" w:id="1">
    <w:p w:rsidR="002846F0" w:rsidRDefault="002846F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6F0" w:rsidRDefault="002846F0" w:rsidP="00E42C9D">
      <w:r>
        <w:separator/>
      </w:r>
    </w:p>
  </w:footnote>
  <w:footnote w:type="continuationSeparator" w:id="1">
    <w:p w:rsidR="002846F0" w:rsidRDefault="002846F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813D3"/>
    <w:rsid w:val="00093DF4"/>
    <w:rsid w:val="00096902"/>
    <w:rsid w:val="000A2017"/>
    <w:rsid w:val="000B10D5"/>
    <w:rsid w:val="000D0FCD"/>
    <w:rsid w:val="000E306B"/>
    <w:rsid w:val="00100839"/>
    <w:rsid w:val="00104C72"/>
    <w:rsid w:val="00104FA8"/>
    <w:rsid w:val="00111069"/>
    <w:rsid w:val="001115AB"/>
    <w:rsid w:val="00115F17"/>
    <w:rsid w:val="00140F46"/>
    <w:rsid w:val="0014180D"/>
    <w:rsid w:val="00156B49"/>
    <w:rsid w:val="0016297C"/>
    <w:rsid w:val="00167BE1"/>
    <w:rsid w:val="0017199C"/>
    <w:rsid w:val="001733C9"/>
    <w:rsid w:val="001A657F"/>
    <w:rsid w:val="001B5C67"/>
    <w:rsid w:val="001C74FB"/>
    <w:rsid w:val="001C7937"/>
    <w:rsid w:val="001D7C1B"/>
    <w:rsid w:val="001E00A7"/>
    <w:rsid w:val="001E3BC6"/>
    <w:rsid w:val="0020587D"/>
    <w:rsid w:val="00206138"/>
    <w:rsid w:val="002070D3"/>
    <w:rsid w:val="00254C4E"/>
    <w:rsid w:val="00281274"/>
    <w:rsid w:val="002846F0"/>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F77"/>
    <w:rsid w:val="003A7409"/>
    <w:rsid w:val="003C2C1A"/>
    <w:rsid w:val="003C53F2"/>
    <w:rsid w:val="003E20CD"/>
    <w:rsid w:val="003F0987"/>
    <w:rsid w:val="003F10C8"/>
    <w:rsid w:val="003F5D8C"/>
    <w:rsid w:val="00400472"/>
    <w:rsid w:val="00400D30"/>
    <w:rsid w:val="00405604"/>
    <w:rsid w:val="00412969"/>
    <w:rsid w:val="00415E6A"/>
    <w:rsid w:val="00423DC1"/>
    <w:rsid w:val="00423F5C"/>
    <w:rsid w:val="00450CF8"/>
    <w:rsid w:val="004651C8"/>
    <w:rsid w:val="00471C88"/>
    <w:rsid w:val="00490AE1"/>
    <w:rsid w:val="004917D5"/>
    <w:rsid w:val="00496C8E"/>
    <w:rsid w:val="004B238A"/>
    <w:rsid w:val="004B6031"/>
    <w:rsid w:val="004B6424"/>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51EB2"/>
    <w:rsid w:val="00663BAE"/>
    <w:rsid w:val="0067109B"/>
    <w:rsid w:val="00674D1C"/>
    <w:rsid w:val="00683738"/>
    <w:rsid w:val="00693E29"/>
    <w:rsid w:val="006A1C66"/>
    <w:rsid w:val="006C24A0"/>
    <w:rsid w:val="006C706A"/>
    <w:rsid w:val="006D79C0"/>
    <w:rsid w:val="006F7AD0"/>
    <w:rsid w:val="0071187C"/>
    <w:rsid w:val="00730B49"/>
    <w:rsid w:val="00742EA9"/>
    <w:rsid w:val="00744919"/>
    <w:rsid w:val="0075421F"/>
    <w:rsid w:val="00762EE6"/>
    <w:rsid w:val="007717DF"/>
    <w:rsid w:val="00772622"/>
    <w:rsid w:val="0077591B"/>
    <w:rsid w:val="007B239E"/>
    <w:rsid w:val="007F3757"/>
    <w:rsid w:val="007F3E66"/>
    <w:rsid w:val="007F5BB1"/>
    <w:rsid w:val="0081264A"/>
    <w:rsid w:val="008405A1"/>
    <w:rsid w:val="0084794A"/>
    <w:rsid w:val="00850FE8"/>
    <w:rsid w:val="00873D70"/>
    <w:rsid w:val="008757EF"/>
    <w:rsid w:val="008907D3"/>
    <w:rsid w:val="00895281"/>
    <w:rsid w:val="008A1B0D"/>
    <w:rsid w:val="009070FF"/>
    <w:rsid w:val="009140D8"/>
    <w:rsid w:val="00917E09"/>
    <w:rsid w:val="00954ACC"/>
    <w:rsid w:val="009851CB"/>
    <w:rsid w:val="009C5F79"/>
    <w:rsid w:val="009E2BB3"/>
    <w:rsid w:val="00A10803"/>
    <w:rsid w:val="00A11BA9"/>
    <w:rsid w:val="00A43AC2"/>
    <w:rsid w:val="00A478FF"/>
    <w:rsid w:val="00A660ED"/>
    <w:rsid w:val="00A81944"/>
    <w:rsid w:val="00A82643"/>
    <w:rsid w:val="00A95524"/>
    <w:rsid w:val="00AA0A65"/>
    <w:rsid w:val="00AC4CFA"/>
    <w:rsid w:val="00B051B5"/>
    <w:rsid w:val="00B14975"/>
    <w:rsid w:val="00B23ACE"/>
    <w:rsid w:val="00B47F54"/>
    <w:rsid w:val="00B526E9"/>
    <w:rsid w:val="00B711D2"/>
    <w:rsid w:val="00B947EA"/>
    <w:rsid w:val="00B97B83"/>
    <w:rsid w:val="00BE0184"/>
    <w:rsid w:val="00BE2C7A"/>
    <w:rsid w:val="00BF1ED8"/>
    <w:rsid w:val="00BF7DED"/>
    <w:rsid w:val="00C1197F"/>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14919"/>
    <w:rsid w:val="00D24D94"/>
    <w:rsid w:val="00D476A7"/>
    <w:rsid w:val="00DB1555"/>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005B"/>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0"/>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b"/>
    <w:locked/>
    <w:rsid w:val="00096902"/>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1004-2007-&#1087;" TargetMode="External"/><Relationship Id="rId4" Type="http://schemas.openxmlformats.org/officeDocument/2006/relationships/webSettings" Target="webSettings.xml"/><Relationship Id="rId9" Type="http://schemas.openxmlformats.org/officeDocument/2006/relationships/hyperlink" Target="https://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4495</Words>
  <Characters>2563</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10</cp:revision>
  <cp:lastPrinted>2023-09-26T09:25:00Z</cp:lastPrinted>
  <dcterms:created xsi:type="dcterms:W3CDTF">2023-04-27T12:51:00Z</dcterms:created>
  <dcterms:modified xsi:type="dcterms:W3CDTF">2023-09-26T13:40:00Z</dcterms:modified>
</cp:coreProperties>
</file>