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25" w:rsidRPr="00FD30AB" w:rsidRDefault="00B33D25" w:rsidP="00B33D25">
      <w:pPr>
        <w:ind w:left="4956" w:firstLine="6"/>
        <w:rPr>
          <w:sz w:val="24"/>
          <w:szCs w:val="24"/>
        </w:rPr>
      </w:pPr>
      <w:r>
        <w:rPr>
          <w:sz w:val="24"/>
          <w:szCs w:val="24"/>
        </w:rPr>
        <w:t>Додаток ______</w:t>
      </w:r>
      <w:r w:rsidRPr="00FD30AB">
        <w:rPr>
          <w:sz w:val="24"/>
          <w:szCs w:val="24"/>
        </w:rPr>
        <w:t xml:space="preserve"> до наказу Західного </w:t>
      </w:r>
      <w:r w:rsidRPr="00FD30AB">
        <w:rPr>
          <w:sz w:val="24"/>
          <w:szCs w:val="24"/>
          <w:lang w:eastAsia="ru-RU"/>
        </w:rPr>
        <w:t>міжрегіонального головного управління Державної служби України з питань безпечності харчових продуктів та захисту споживачів на державному кордоні</w:t>
      </w:r>
    </w:p>
    <w:p w:rsidR="00B33D25" w:rsidRPr="00FD30AB" w:rsidRDefault="00B33D25" w:rsidP="00B33D25">
      <w:pPr>
        <w:rPr>
          <w:sz w:val="24"/>
          <w:szCs w:val="24"/>
        </w:rPr>
      </w:pP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  <w:t>від _______ № _________</w:t>
      </w:r>
    </w:p>
    <w:p w:rsidR="00E460C0" w:rsidRDefault="00E460C0" w:rsidP="00A478FF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</w:p>
    <w:p w:rsidR="00A478FF" w:rsidRDefault="00A478FF" w:rsidP="00A478FF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ОГОЛОШЕННЯ</w:t>
      </w:r>
    </w:p>
    <w:p w:rsidR="00E460C0" w:rsidRPr="00F9467B" w:rsidRDefault="00E460C0" w:rsidP="00E460C0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 добір на вакантну</w:t>
      </w:r>
      <w:r w:rsidRPr="00C22555">
        <w:rPr>
          <w:b/>
          <w:sz w:val="24"/>
          <w:szCs w:val="24"/>
        </w:rPr>
        <w:t xml:space="preserve"> посад</w:t>
      </w:r>
      <w:r>
        <w:rPr>
          <w:b/>
          <w:sz w:val="24"/>
          <w:szCs w:val="24"/>
        </w:rPr>
        <w:t>у</w:t>
      </w:r>
      <w:r w:rsidRPr="00C22555">
        <w:rPr>
          <w:b/>
          <w:sz w:val="24"/>
          <w:szCs w:val="24"/>
        </w:rPr>
        <w:t xml:space="preserve"> державної служби категорії </w:t>
      </w:r>
      <w:r>
        <w:rPr>
          <w:b/>
          <w:sz w:val="24"/>
          <w:szCs w:val="24"/>
        </w:rPr>
        <w:t>«</w:t>
      </w:r>
      <w:r w:rsidR="00BC0C19">
        <w:rPr>
          <w:b/>
          <w:sz w:val="24"/>
          <w:szCs w:val="24"/>
        </w:rPr>
        <w:t>В</w:t>
      </w:r>
      <w:r w:rsidRPr="00A8784F">
        <w:rPr>
          <w:b/>
          <w:sz w:val="24"/>
          <w:szCs w:val="24"/>
        </w:rPr>
        <w:t>»</w:t>
      </w:r>
      <w:r w:rsidRPr="00A8784F">
        <w:rPr>
          <w:sz w:val="24"/>
          <w:szCs w:val="24"/>
        </w:rPr>
        <w:t xml:space="preserve"> </w:t>
      </w:r>
      <w:r w:rsidRPr="009479D3">
        <w:rPr>
          <w:b/>
          <w:sz w:val="24"/>
          <w:szCs w:val="24"/>
        </w:rPr>
        <w:t>–</w:t>
      </w:r>
      <w:r w:rsidR="00590766" w:rsidRPr="009479D3">
        <w:rPr>
          <w:b/>
          <w:sz w:val="24"/>
          <w:szCs w:val="24"/>
        </w:rPr>
        <w:t xml:space="preserve"> </w:t>
      </w:r>
      <w:r w:rsidR="009479D3" w:rsidRPr="009479D3">
        <w:rPr>
          <w:b/>
          <w:sz w:val="24"/>
          <w:szCs w:val="24"/>
        </w:rPr>
        <w:t xml:space="preserve"> </w:t>
      </w:r>
      <w:r w:rsidR="00BC0C19">
        <w:rPr>
          <w:b/>
          <w:sz w:val="24"/>
          <w:szCs w:val="24"/>
        </w:rPr>
        <w:t>головного спеціаліста</w:t>
      </w:r>
      <w:r w:rsidR="00A8784F" w:rsidRPr="00A8784F">
        <w:rPr>
          <w:rStyle w:val="40"/>
          <w:rFonts w:eastAsia="Calibri"/>
          <w:sz w:val="24"/>
          <w:szCs w:val="24"/>
        </w:rPr>
        <w:t xml:space="preserve"> відділу</w:t>
      </w:r>
      <w:r w:rsidR="00A8784F" w:rsidRPr="00A8784F">
        <w:rPr>
          <w:sz w:val="24"/>
          <w:szCs w:val="24"/>
        </w:rPr>
        <w:t xml:space="preserve"> </w:t>
      </w:r>
      <w:r w:rsidR="009479D3" w:rsidRPr="009479D3">
        <w:rPr>
          <w:rStyle w:val="40"/>
          <w:rFonts w:eastAsia="Calibri"/>
          <w:color w:val="000000"/>
          <w:sz w:val="24"/>
          <w:szCs w:val="24"/>
        </w:rPr>
        <w:t>бухгалтерського обліку та звітності Управління економіки, бухгалтерського обліку та звітності</w:t>
      </w:r>
      <w:r>
        <w:rPr>
          <w:b/>
          <w:sz w:val="24"/>
          <w:szCs w:val="24"/>
        </w:rPr>
        <w:t>,</w:t>
      </w:r>
      <w:r w:rsidRPr="00C22555">
        <w:rPr>
          <w:b/>
          <w:sz w:val="24"/>
          <w:szCs w:val="24"/>
        </w:rPr>
        <w:t xml:space="preserve"> </w:t>
      </w:r>
      <w:r w:rsidRPr="00C22555">
        <w:rPr>
          <w:b/>
          <w:sz w:val="24"/>
          <w:szCs w:val="24"/>
          <w:shd w:val="clear" w:color="auto" w:fill="FFFFFF"/>
        </w:rPr>
        <w:t>у період дії воєнного стан</w:t>
      </w:r>
      <w:r>
        <w:rPr>
          <w:b/>
          <w:sz w:val="24"/>
          <w:szCs w:val="24"/>
          <w:shd w:val="clear" w:color="auto" w:fill="FFFFFF"/>
        </w:rPr>
        <w:t>у</w:t>
      </w:r>
      <w:r>
        <w:rPr>
          <w:shd w:val="clear" w:color="auto" w:fill="FFFFFF"/>
        </w:rPr>
        <w:t xml:space="preserve"> </w:t>
      </w:r>
    </w:p>
    <w:tbl>
      <w:tblPr>
        <w:tblW w:w="9781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6"/>
        <w:gridCol w:w="2815"/>
        <w:gridCol w:w="20"/>
        <w:gridCol w:w="6520"/>
      </w:tblGrid>
      <w:tr w:rsidR="00E42C9D" w:rsidRPr="0077591B" w:rsidTr="007B239E">
        <w:trPr>
          <w:trHeight w:val="252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77591B" w:rsidRDefault="00E42C9D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77591B">
              <w:rPr>
                <w:color w:val="000000"/>
                <w:sz w:val="26"/>
                <w:szCs w:val="26"/>
              </w:rPr>
              <w:t>Загальні умови</w:t>
            </w:r>
          </w:p>
        </w:tc>
      </w:tr>
      <w:tr w:rsidR="00E42C9D" w:rsidRPr="00C57C89" w:rsidTr="00FD30AB">
        <w:trPr>
          <w:trHeight w:val="1830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0C19" w:rsidRDefault="000F7A42" w:rsidP="000F7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sz w:val="24"/>
                <w:szCs w:val="24"/>
              </w:rPr>
            </w:pPr>
            <w:r w:rsidRPr="0059776F">
              <w:rPr>
                <w:sz w:val="24"/>
                <w:szCs w:val="24"/>
              </w:rPr>
              <w:t>Відслідковує наявність та своєчасність надходження первинних документів</w:t>
            </w:r>
            <w:r w:rsidR="00A02938" w:rsidRPr="00A02938">
              <w:rPr>
                <w:sz w:val="24"/>
                <w:szCs w:val="24"/>
              </w:rPr>
              <w:t xml:space="preserve"> </w:t>
            </w:r>
            <w:r w:rsidRPr="0059776F">
              <w:rPr>
                <w:sz w:val="24"/>
                <w:szCs w:val="24"/>
              </w:rPr>
              <w:t>за розрахунка</w:t>
            </w:r>
            <w:r w:rsidR="00A02938">
              <w:rPr>
                <w:sz w:val="24"/>
                <w:szCs w:val="24"/>
              </w:rPr>
              <w:t xml:space="preserve">ми з дебіторами та кредиторами. </w:t>
            </w:r>
            <w:r w:rsidRPr="0059776F">
              <w:rPr>
                <w:sz w:val="24"/>
                <w:szCs w:val="24"/>
              </w:rPr>
              <w:t>Контролює</w:t>
            </w:r>
            <w:r w:rsidR="00A02938">
              <w:rPr>
                <w:sz w:val="24"/>
                <w:szCs w:val="24"/>
              </w:rPr>
              <w:t xml:space="preserve"> наявність </w:t>
            </w:r>
            <w:r>
              <w:rPr>
                <w:sz w:val="24"/>
                <w:szCs w:val="24"/>
              </w:rPr>
              <w:t>дебіторсько</w:t>
            </w:r>
            <w:r w:rsidRPr="00A02938">
              <w:rPr>
                <w:sz w:val="24"/>
                <w:szCs w:val="24"/>
              </w:rPr>
              <w:t>ї</w:t>
            </w:r>
            <w:r>
              <w:rPr>
                <w:sz w:val="24"/>
                <w:szCs w:val="24"/>
              </w:rPr>
              <w:t xml:space="preserve"> </w:t>
            </w:r>
            <w:r w:rsidRPr="0059776F">
              <w:rPr>
                <w:sz w:val="24"/>
                <w:szCs w:val="24"/>
              </w:rPr>
              <w:t>та кредиторської заборгованості на кінець місяця. Вживає всі необхідні заходи для зменшення заборгованості.</w:t>
            </w:r>
          </w:p>
          <w:p w:rsidR="000F7A42" w:rsidRDefault="000F7A42" w:rsidP="000F7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sz w:val="24"/>
                <w:szCs w:val="24"/>
              </w:rPr>
            </w:pPr>
            <w:r w:rsidRPr="0059776F">
              <w:rPr>
                <w:sz w:val="24"/>
                <w:szCs w:val="24"/>
              </w:rPr>
              <w:t>Забезпечує облік надходжень коштів за послуги державного контролю</w:t>
            </w:r>
            <w:r w:rsidRPr="00A02938">
              <w:rPr>
                <w:sz w:val="24"/>
                <w:szCs w:val="24"/>
              </w:rPr>
              <w:t xml:space="preserve"> </w:t>
            </w:r>
            <w:r w:rsidRPr="0059776F">
              <w:rPr>
                <w:sz w:val="24"/>
                <w:szCs w:val="24"/>
              </w:rPr>
              <w:t>відповідно до визначених наказом від 31.12.2020  №2836/35 Розмірів плати за здійснення державного контролю за дотриманням законодавства про харчові продукти, корми,побічні продукти тваринного походження, здоров</w:t>
            </w:r>
            <w:r w:rsidRPr="0059776F">
              <w:rPr>
                <w:sz w:val="24"/>
                <w:szCs w:val="24"/>
                <w:lang w:val="ru-RU"/>
              </w:rPr>
              <w:t>’</w:t>
            </w:r>
            <w:r w:rsidRPr="0059776F">
              <w:rPr>
                <w:sz w:val="24"/>
                <w:szCs w:val="24"/>
              </w:rPr>
              <w:t>я та благополуччя тварин, що фінансуються операторами ринку в розрізі структурних підрозділів</w:t>
            </w:r>
            <w:r w:rsidRPr="0059776F">
              <w:rPr>
                <w:sz w:val="24"/>
                <w:szCs w:val="24"/>
                <w:lang w:val="ru-RU"/>
              </w:rPr>
              <w:t xml:space="preserve">; </w:t>
            </w:r>
            <w:r w:rsidRPr="0059776F">
              <w:rPr>
                <w:sz w:val="24"/>
                <w:szCs w:val="24"/>
              </w:rPr>
              <w:t>контролює надходження оплат згідно виставлених рахунків, що надсилаються підрозділами, з надходженням коштів на спеціальний реєстраційний рахунок; проводить звірку розрахунків з контрагентами за надані послуги.</w:t>
            </w:r>
          </w:p>
          <w:p w:rsidR="000F7A42" w:rsidRDefault="000F7A42" w:rsidP="000F7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sz w:val="24"/>
                <w:szCs w:val="24"/>
              </w:rPr>
            </w:pPr>
            <w:r w:rsidRPr="0059776F">
              <w:rPr>
                <w:sz w:val="24"/>
                <w:szCs w:val="24"/>
              </w:rPr>
              <w:t>Щоквартально, в термін до 5-го числа місяця, наступним за звітним, готує інформацію про надходження коштів за надані платні ветеринарно-санітарні послуги в розрізі структурних підрозділів.</w:t>
            </w:r>
          </w:p>
          <w:p w:rsidR="000F7A42" w:rsidRDefault="000F7A42" w:rsidP="000F7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sz w:val="24"/>
                <w:szCs w:val="24"/>
              </w:rPr>
            </w:pPr>
            <w:r w:rsidRPr="0059776F">
              <w:rPr>
                <w:sz w:val="24"/>
                <w:szCs w:val="24"/>
              </w:rPr>
              <w:t>У термін до 5 (п’ятого) числа кожного наступного місяця виконує перевірку та контроль рознесення всіх операцій за попередній місяць, наявність та правильність оформлення первинних документів щодо наданих послуг. У вказаний термін, на підставі первинних документів здійснює формування оборотно-сальдової відомості по рахунку 2111«Розрахунки із іншими дебіторами».</w:t>
            </w:r>
          </w:p>
          <w:p w:rsidR="000F7A42" w:rsidRDefault="000F7A42" w:rsidP="000F7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sz w:val="24"/>
                <w:szCs w:val="24"/>
              </w:rPr>
            </w:pPr>
            <w:r w:rsidRPr="0059776F">
              <w:rPr>
                <w:sz w:val="24"/>
                <w:szCs w:val="24"/>
              </w:rPr>
              <w:t>Проводить реєстрацію бухгалтерських проводок і рознесення їх за рахунками в системі комплексного бухгалтерського обліку,проводить розрахунки за окремими ділянками бухгалтерського обліку.</w:t>
            </w:r>
          </w:p>
          <w:p w:rsidR="000F7A42" w:rsidRDefault="000F7A42" w:rsidP="000F7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sz w:val="24"/>
                <w:szCs w:val="24"/>
              </w:rPr>
            </w:pPr>
            <w:r w:rsidRPr="0059776F">
              <w:rPr>
                <w:sz w:val="24"/>
                <w:szCs w:val="24"/>
              </w:rPr>
              <w:t>Відповідно до Закону України «Про відкритість використання публічних коштів» інформацію про використання публічних коштів оприлюднює щоквартально, не пізніш як за 35 днів після закінчення звітного кварталу, розміщеної на єдиному веб-порталі Є-Data.</w:t>
            </w:r>
          </w:p>
          <w:p w:rsidR="000F7A42" w:rsidRDefault="000F7A42" w:rsidP="000F7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sz w:val="24"/>
                <w:szCs w:val="24"/>
              </w:rPr>
            </w:pPr>
            <w:r w:rsidRPr="0059776F">
              <w:rPr>
                <w:sz w:val="24"/>
                <w:szCs w:val="24"/>
              </w:rPr>
              <w:t xml:space="preserve">Готує дані для включення їх до фінансової звітності, здійснює складання окремих її форм, а також форм іншої періодичної звітності, яка ґрунтується на даних </w:t>
            </w:r>
            <w:r w:rsidRPr="0059776F">
              <w:rPr>
                <w:sz w:val="24"/>
                <w:szCs w:val="24"/>
              </w:rPr>
              <w:lastRenderedPageBreak/>
              <w:t>бухгалтерського обліку. Забезпечує підготовку оброблених документів, реєстрів і звітності для зберігання їх протягом встановленого терміну.</w:t>
            </w:r>
          </w:p>
          <w:p w:rsidR="000F7A42" w:rsidRDefault="000F7A42" w:rsidP="000F7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sz w:val="24"/>
                <w:szCs w:val="24"/>
              </w:rPr>
            </w:pPr>
            <w:r w:rsidRPr="0059776F">
              <w:rPr>
                <w:sz w:val="24"/>
                <w:szCs w:val="24"/>
              </w:rPr>
              <w:t>Приймає участь в роботі комісії по річній інвентаризації наявності усіх товарно-матеріальних цінностей Західного міжрегіонального головного управління Державної служби України з питань безпечності харчових продуктів та захисту споживачів на державному кордоні.</w:t>
            </w:r>
          </w:p>
          <w:p w:rsidR="000F7A42" w:rsidRDefault="000F7A42" w:rsidP="000F7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color w:val="000000"/>
                <w:sz w:val="24"/>
                <w:szCs w:val="24"/>
              </w:rPr>
            </w:pPr>
            <w:r w:rsidRPr="0059776F">
              <w:rPr>
                <w:color w:val="000000"/>
                <w:sz w:val="24"/>
                <w:szCs w:val="24"/>
              </w:rPr>
              <w:t>Приймає участь у роботі з оформленням матеріалів щодо нестачі, крадіжки грошових коштів та майна, псування активів.</w:t>
            </w:r>
          </w:p>
          <w:p w:rsidR="000F7A42" w:rsidRPr="000F7A42" w:rsidRDefault="000F7A42" w:rsidP="000F7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sz w:val="24"/>
                <w:szCs w:val="24"/>
              </w:rPr>
            </w:pPr>
            <w:r w:rsidRPr="0059776F">
              <w:rPr>
                <w:sz w:val="24"/>
                <w:szCs w:val="24"/>
              </w:rPr>
              <w:t>Виконує інші службові доручення начальника відділу бухгалтерського обліку та звітності, начальника управління економіки, бухгалтерського обліку та звітності та начальника Західного міжрегіонального головного управління Державної служби України з питань безпечності харчових продуктів та захисту споживачів на державному кордоні, а</w:t>
            </w:r>
            <w:r>
              <w:rPr>
                <w:sz w:val="24"/>
                <w:szCs w:val="24"/>
              </w:rPr>
              <w:t>бо особи, яка виконує його обов</w:t>
            </w:r>
            <w:r w:rsidRPr="00803514">
              <w:rPr>
                <w:sz w:val="24"/>
                <w:szCs w:val="24"/>
              </w:rPr>
              <w:t>’</w:t>
            </w:r>
            <w:r w:rsidRPr="0059776F">
              <w:rPr>
                <w:sz w:val="24"/>
                <w:szCs w:val="24"/>
              </w:rPr>
              <w:t>язки.</w:t>
            </w:r>
          </w:p>
        </w:tc>
      </w:tr>
      <w:tr w:rsidR="00E42C9D" w:rsidRPr="00C57C89" w:rsidTr="00E460C0">
        <w:trPr>
          <w:trHeight w:val="259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lastRenderedPageBreak/>
              <w:t>Умови оплати праці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C9D" w:rsidRPr="00C57C89" w:rsidRDefault="00E42C9D" w:rsidP="00E46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right="-15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 xml:space="preserve">посадовий оклад – </w:t>
            </w:r>
            <w:r w:rsidR="003D4723" w:rsidRPr="00CF4CA1">
              <w:rPr>
                <w:color w:val="000000"/>
                <w:sz w:val="24"/>
                <w:szCs w:val="24"/>
                <w:lang w:val="ru-RU"/>
              </w:rPr>
              <w:t>11855</w:t>
            </w:r>
            <w:r w:rsidR="00CF4CA1">
              <w:rPr>
                <w:color w:val="000000"/>
                <w:sz w:val="24"/>
                <w:szCs w:val="24"/>
                <w:lang w:val="ru-RU"/>
              </w:rPr>
              <w:t>,00</w:t>
            </w:r>
            <w:r w:rsidRPr="00C57C89">
              <w:rPr>
                <w:color w:val="000000"/>
                <w:sz w:val="24"/>
                <w:szCs w:val="24"/>
              </w:rPr>
              <w:t xml:space="preserve"> грн.</w:t>
            </w:r>
          </w:p>
          <w:p w:rsidR="00E42C9D" w:rsidRPr="00C57C89" w:rsidRDefault="00E42C9D" w:rsidP="00E460C0">
            <w:pPr>
              <w:tabs>
                <w:tab w:val="left" w:pos="612"/>
              </w:tabs>
              <w:spacing w:after="20"/>
              <w:ind w:right="-15" w:firstLine="0"/>
              <w:rPr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надбавки, доплати, премії та компенсації</w:t>
            </w:r>
            <w:r w:rsidRPr="00C57C89">
              <w:rPr>
                <w:sz w:val="24"/>
                <w:szCs w:val="24"/>
              </w:rPr>
              <w:t xml:space="preserve"> відповідно до статті 52 Закону України «Про державну службу»;</w:t>
            </w:r>
          </w:p>
        </w:tc>
      </w:tr>
      <w:tr w:rsidR="00E42C9D" w:rsidRPr="00C57C89" w:rsidTr="007B239E">
        <w:trPr>
          <w:trHeight w:val="8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3326" w:rsidRPr="00CB3326" w:rsidRDefault="0050007C" w:rsidP="00CB33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строково</w:t>
            </w:r>
          </w:p>
          <w:p w:rsidR="00E42C9D" w:rsidRPr="0067109B" w:rsidRDefault="00CB3326" w:rsidP="00BC0C19">
            <w:pPr>
              <w:ind w:firstLine="0"/>
              <w:rPr>
                <w:sz w:val="24"/>
                <w:szCs w:val="24"/>
                <w:lang w:eastAsia="en-US"/>
              </w:rPr>
            </w:pPr>
            <w:r w:rsidRPr="0067109B">
              <w:rPr>
                <w:sz w:val="24"/>
                <w:szCs w:val="24"/>
              </w:rPr>
              <w:t>призначення особи</w:t>
            </w:r>
            <w:r w:rsidR="0050007C" w:rsidRPr="0067109B">
              <w:rPr>
                <w:sz w:val="24"/>
                <w:szCs w:val="24"/>
              </w:rPr>
              <w:t xml:space="preserve"> 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 xml:space="preserve">на посаду </w:t>
            </w:r>
            <w:r w:rsidR="00BC0C19">
              <w:rPr>
                <w:sz w:val="24"/>
                <w:szCs w:val="24"/>
              </w:rPr>
              <w:t>головного спеціаліста</w:t>
            </w:r>
            <w:r w:rsidR="00E9608B" w:rsidRPr="00E9608B">
              <w:rPr>
                <w:rStyle w:val="40"/>
                <w:rFonts w:eastAsia="Calibri"/>
                <w:b w:val="0"/>
                <w:sz w:val="24"/>
                <w:szCs w:val="24"/>
              </w:rPr>
              <w:t xml:space="preserve"> відділу</w:t>
            </w:r>
            <w:r w:rsidR="00E9608B" w:rsidRPr="00E9608B">
              <w:rPr>
                <w:b/>
                <w:sz w:val="24"/>
                <w:szCs w:val="24"/>
              </w:rPr>
              <w:t xml:space="preserve"> </w:t>
            </w:r>
            <w:r w:rsidR="00E9608B" w:rsidRPr="00E9608B">
              <w:rPr>
                <w:rStyle w:val="40"/>
                <w:rFonts w:eastAsia="Calibri"/>
                <w:b w:val="0"/>
                <w:color w:val="000000"/>
                <w:sz w:val="24"/>
                <w:szCs w:val="24"/>
              </w:rPr>
              <w:t>бухгалтерського обліку та звітност</w:t>
            </w:r>
            <w:r w:rsidR="003F4C9B">
              <w:rPr>
                <w:rStyle w:val="40"/>
                <w:rFonts w:eastAsia="Calibri"/>
                <w:b w:val="0"/>
                <w:color w:val="000000"/>
                <w:sz w:val="24"/>
                <w:szCs w:val="24"/>
              </w:rPr>
              <w:t>і</w:t>
            </w:r>
            <w:r w:rsidR="0050007C" w:rsidRPr="00A8784F">
              <w:rPr>
                <w:b/>
                <w:sz w:val="24"/>
                <w:szCs w:val="24"/>
              </w:rPr>
              <w:t xml:space="preserve"> 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>до призначення на цю посаду переможця конкурсу або до спливу дванадцятимісячного строку після припинення чи скасування воєнного стану</w:t>
            </w:r>
          </w:p>
        </w:tc>
      </w:tr>
      <w:tr w:rsidR="00E42C9D" w:rsidRPr="00C57C89" w:rsidTr="00206138">
        <w:trPr>
          <w:trHeight w:val="8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239E" w:rsidRPr="006B17DA" w:rsidRDefault="0050007C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B239E" w:rsidRPr="006B17DA">
              <w:rPr>
                <w:rFonts w:ascii="Times New Roman" w:hAnsi="Times New Roman"/>
                <w:sz w:val="24"/>
                <w:szCs w:val="24"/>
              </w:rPr>
              <w:t>) резюме, в якому обов’язково зазначається така інформація: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прізвище, ім’я, по батькові кандидата;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206138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</w:t>
            </w:r>
            <w:r w:rsidRPr="006B17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6138" w:rsidRPr="00206138" w:rsidRDefault="00206138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6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контактний номер телефону та адреса електронної пошти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206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39E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7B239E" w:rsidRPr="0067109B">
              <w:rPr>
                <w:sz w:val="24"/>
                <w:szCs w:val="24"/>
              </w:rPr>
              <w:t xml:space="preserve"> </w:t>
            </w:r>
            <w:r w:rsidRPr="0067109B">
              <w:rPr>
                <w:color w:val="212529"/>
                <w:sz w:val="24"/>
                <w:szCs w:val="24"/>
                <w:shd w:val="clear" w:color="auto" w:fill="FFFFFF"/>
              </w:rPr>
              <w:t>заповнен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>а</w:t>
            </w:r>
            <w:r w:rsidRPr="0067109B">
              <w:rPr>
                <w:color w:val="212529"/>
                <w:sz w:val="24"/>
                <w:szCs w:val="24"/>
                <w:shd w:val="clear" w:color="auto" w:fill="FFFFFF"/>
              </w:rPr>
              <w:t> </w:t>
            </w:r>
            <w:hyperlink r:id="rId8" w:tgtFrame="_blank" w:history="1"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особов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</w:t>
              </w:r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картк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 державного службовця</w:t>
              </w:r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встановленого зразка</w:t>
              </w:r>
            </w:hyperlink>
          </w:p>
          <w:p w:rsid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sz w:val="24"/>
                <w:szCs w:val="24"/>
                <w:shd w:val="clear" w:color="auto" w:fill="FFFFFF"/>
              </w:rPr>
              <w:t>к</w:t>
            </w:r>
            <w:r w:rsidRPr="0067109B">
              <w:rPr>
                <w:sz w:val="24"/>
                <w:szCs w:val="24"/>
                <w:shd w:val="clear" w:color="auto" w:fill="FFFFFF"/>
              </w:rPr>
              <w:t>опія паспорта та ідентифікаційного номеру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4) </w:t>
            </w:r>
            <w:r w:rsidRPr="0067109B">
              <w:rPr>
                <w:sz w:val="24"/>
                <w:szCs w:val="24"/>
                <w:shd w:val="clear" w:color="auto" w:fill="FFFFFF"/>
              </w:rPr>
              <w:t>копії документів про освіту;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 w:rsidRPr="0067109B">
              <w:rPr>
                <w:sz w:val="24"/>
                <w:szCs w:val="24"/>
                <w:shd w:val="clear" w:color="auto" w:fill="FFFFFF"/>
              </w:rPr>
              <w:t>5) копія військового квитка (для військовослужбовців або військовозобов’язаних)</w:t>
            </w:r>
            <w:r w:rsidR="00206138">
              <w:rPr>
                <w:sz w:val="24"/>
                <w:szCs w:val="24"/>
                <w:shd w:val="clear" w:color="auto" w:fill="FFFFFF"/>
              </w:rPr>
              <w:t>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  <w:shd w:val="clear" w:color="auto" w:fill="FFFFFF"/>
              </w:rPr>
              <w:t>6) копія трудової книжки</w:t>
            </w:r>
            <w:r w:rsidR="00206138">
              <w:rPr>
                <w:sz w:val="24"/>
                <w:szCs w:val="24"/>
                <w:shd w:val="clear" w:color="auto" w:fill="FFFFFF"/>
              </w:rPr>
              <w:t>;</w:t>
            </w:r>
          </w:p>
          <w:p w:rsidR="00E42C9D" w:rsidRDefault="0067109B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B239E" w:rsidRPr="00854D73">
              <w:rPr>
                <w:rFonts w:ascii="Times New Roman" w:hAnsi="Times New Roman"/>
                <w:sz w:val="24"/>
                <w:szCs w:val="24"/>
              </w:rPr>
              <w:t>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разі наявності)</w:t>
            </w:r>
            <w:r w:rsidR="007B239E" w:rsidRPr="00854D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6138" w:rsidRPr="00206138" w:rsidRDefault="00206138" w:rsidP="00206138">
            <w:pPr>
              <w:pStyle w:val="ab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000000"/>
              </w:rPr>
            </w:pPr>
            <w:r w:rsidRPr="00206138">
              <w:rPr>
                <w:color w:val="000000"/>
              </w:rPr>
              <w:t>Сертифікат</w:t>
            </w:r>
            <w:r>
              <w:rPr>
                <w:color w:val="000000"/>
              </w:rPr>
              <w:t xml:space="preserve"> </w:t>
            </w:r>
            <w:r w:rsidRPr="00854D73">
              <w:t>про рівень володіння державною мовою</w:t>
            </w:r>
            <w:r w:rsidRPr="00206138">
              <w:rPr>
                <w:color w:val="000000"/>
              </w:rPr>
              <w:t xml:space="preserve"> має бути </w:t>
            </w:r>
            <w:r w:rsidRPr="00206138">
              <w:rPr>
                <w:color w:val="000000"/>
              </w:rPr>
              <w:lastRenderedPageBreak/>
              <w:t>поданий протягом трьох місяців з дня припинення чи скасування воєнного стану. Звертаємо увагу, що у разі неподання державним службовцем зазначеного сертифіката, така особа звільняється із займаної посади протягом трьох робочих днів.</w:t>
            </w:r>
          </w:p>
          <w:p w:rsidR="0084794A" w:rsidRPr="00F23887" w:rsidRDefault="009C5F79" w:rsidP="003D4723">
            <w:pPr>
              <w:pStyle w:val="a4"/>
              <w:shd w:val="clear" w:color="auto" w:fill="auto"/>
              <w:tabs>
                <w:tab w:val="left" w:pos="446"/>
              </w:tabs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uk-UA"/>
              </w:rPr>
            </w:pPr>
            <w:r w:rsidRPr="00CA57C8">
              <w:rPr>
                <w:b/>
                <w:color w:val="000000"/>
                <w:sz w:val="24"/>
                <w:szCs w:val="24"/>
                <w:lang w:val="uk-UA"/>
              </w:rPr>
              <w:t>Термін подачі документів</w:t>
            </w:r>
            <w:r w:rsidR="0075421F" w:rsidRPr="00CA57C8">
              <w:rPr>
                <w:b/>
                <w:color w:val="000000"/>
                <w:sz w:val="24"/>
                <w:szCs w:val="24"/>
                <w:lang w:val="uk-UA"/>
              </w:rPr>
              <w:t xml:space="preserve"> до </w:t>
            </w:r>
            <w:r w:rsidR="0075421F" w:rsidRPr="00CF1B18">
              <w:rPr>
                <w:b/>
                <w:sz w:val="24"/>
                <w:szCs w:val="24"/>
                <w:lang w:val="uk-UA"/>
              </w:rPr>
              <w:t>1</w:t>
            </w:r>
            <w:r w:rsidR="00A478FF" w:rsidRPr="00CF1B18">
              <w:rPr>
                <w:b/>
                <w:sz w:val="24"/>
                <w:szCs w:val="24"/>
                <w:lang w:val="uk-UA"/>
              </w:rPr>
              <w:t>7</w:t>
            </w:r>
            <w:r w:rsidR="0075421F" w:rsidRPr="00CF1B18">
              <w:rPr>
                <w:b/>
                <w:sz w:val="24"/>
                <w:szCs w:val="24"/>
                <w:lang w:val="uk-UA"/>
              </w:rPr>
              <w:t xml:space="preserve"> год. 00 хв. </w:t>
            </w:r>
            <w:r w:rsidR="00143D54">
              <w:rPr>
                <w:b/>
                <w:sz w:val="24"/>
                <w:szCs w:val="24"/>
                <w:lang w:val="uk-UA"/>
              </w:rPr>
              <w:t>06 березня 2024</w:t>
            </w:r>
            <w:r w:rsidRPr="00CF1B18">
              <w:rPr>
                <w:b/>
                <w:sz w:val="24"/>
                <w:szCs w:val="24"/>
                <w:lang w:val="uk-UA"/>
              </w:rPr>
              <w:t xml:space="preserve"> </w:t>
            </w:r>
            <w:r w:rsidR="0075421F" w:rsidRPr="00CF1B18">
              <w:rPr>
                <w:b/>
                <w:sz w:val="24"/>
                <w:szCs w:val="24"/>
                <w:lang w:val="uk-UA"/>
              </w:rPr>
              <w:t>року</w:t>
            </w:r>
            <w:r w:rsidRPr="00CA57C8">
              <w:rPr>
                <w:color w:val="000000"/>
                <w:sz w:val="24"/>
                <w:szCs w:val="24"/>
                <w:lang w:val="uk-UA"/>
              </w:rPr>
              <w:t xml:space="preserve"> за адресою: м. Львів, вул. </w:t>
            </w:r>
            <w:r w:rsidR="00E9608B">
              <w:rPr>
                <w:color w:val="000000"/>
                <w:sz w:val="24"/>
                <w:szCs w:val="24"/>
                <w:lang w:val="uk-UA"/>
              </w:rPr>
              <w:t>М.Скорика</w:t>
            </w:r>
            <w:r w:rsidRPr="00CA57C8">
              <w:rPr>
                <w:color w:val="000000"/>
                <w:sz w:val="24"/>
                <w:szCs w:val="24"/>
                <w:lang w:val="uk-UA"/>
              </w:rPr>
              <w:t>, 17, кабінет управління роботи з персоналом або</w:t>
            </w:r>
            <w:r w:rsidRPr="009C5F79">
              <w:rPr>
                <w:color w:val="000000"/>
                <w:sz w:val="24"/>
                <w:szCs w:val="24"/>
                <w:lang w:val="uk-UA"/>
              </w:rPr>
              <w:t xml:space="preserve"> шляхом надсилання на електронну адресу</w:t>
            </w:r>
            <w:r w:rsidR="00490AE1">
              <w:rPr>
                <w:color w:val="000000"/>
                <w:sz w:val="24"/>
                <w:szCs w:val="24"/>
                <w:lang w:val="uk-UA"/>
              </w:rPr>
              <w:t>:</w:t>
            </w:r>
            <w:r w:rsidRPr="009C5F79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143D54" w:rsidRPr="00143D54">
              <w:rPr>
                <w:color w:val="1F497D" w:themeColor="text2"/>
                <w:sz w:val="24"/>
                <w:szCs w:val="24"/>
                <w:shd w:val="clear" w:color="auto" w:fill="E9EEF6"/>
              </w:rPr>
              <w:t>personal.zahidmgu@gmail.com</w:t>
            </w:r>
          </w:p>
        </w:tc>
      </w:tr>
      <w:tr w:rsidR="00A478FF" w:rsidRPr="00C57C89" w:rsidTr="007B239E">
        <w:trPr>
          <w:trHeight w:val="463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8FF" w:rsidRPr="00CB3326" w:rsidRDefault="00A478FF" w:rsidP="009C5F79">
            <w:pPr>
              <w:spacing w:after="20"/>
              <w:ind w:left="127" w:right="126" w:firstLine="0"/>
              <w:jc w:val="left"/>
              <w:rPr>
                <w:sz w:val="24"/>
                <w:szCs w:val="24"/>
              </w:rPr>
            </w:pPr>
            <w:r w:rsidRPr="00CB3326">
              <w:rPr>
                <w:sz w:val="24"/>
                <w:szCs w:val="24"/>
              </w:rPr>
              <w:lastRenderedPageBreak/>
              <w:t xml:space="preserve">Місце або спосіб проведення співбесіди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1B18" w:rsidRDefault="00143D54" w:rsidP="00A478F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 березня 2024</w:t>
            </w:r>
            <w:r w:rsidR="00CF1B18" w:rsidRPr="00CF1B18">
              <w:rPr>
                <w:b/>
                <w:sz w:val="24"/>
                <w:szCs w:val="24"/>
              </w:rPr>
              <w:t xml:space="preserve"> року</w:t>
            </w:r>
            <w:r w:rsidR="00CF1B18" w:rsidRPr="009C5F79">
              <w:rPr>
                <w:color w:val="000000"/>
                <w:sz w:val="24"/>
                <w:szCs w:val="24"/>
              </w:rPr>
              <w:t xml:space="preserve"> </w:t>
            </w:r>
          </w:p>
          <w:p w:rsidR="00A478FF" w:rsidRPr="00C3484B" w:rsidRDefault="004930AC" w:rsidP="00A478FF">
            <w:pPr>
              <w:ind w:firstLine="0"/>
              <w:rPr>
                <w:sz w:val="24"/>
                <w:szCs w:val="24"/>
                <w:lang w:val="ru-RU"/>
              </w:rPr>
            </w:pPr>
            <w:r w:rsidRPr="009C5F79">
              <w:rPr>
                <w:color w:val="000000"/>
                <w:sz w:val="24"/>
                <w:szCs w:val="24"/>
              </w:rPr>
              <w:t xml:space="preserve">м. Львів, вул. </w:t>
            </w:r>
            <w:r w:rsidR="00E9608B">
              <w:rPr>
                <w:color w:val="000000"/>
                <w:sz w:val="24"/>
                <w:szCs w:val="24"/>
              </w:rPr>
              <w:t>М.Скорика</w:t>
            </w:r>
            <w:r w:rsidRPr="009C5F79">
              <w:rPr>
                <w:color w:val="000000"/>
                <w:sz w:val="24"/>
                <w:szCs w:val="24"/>
              </w:rPr>
              <w:t>, 17</w:t>
            </w:r>
          </w:p>
        </w:tc>
      </w:tr>
      <w:tr w:rsidR="00104FA8" w:rsidRPr="00C57C89" w:rsidTr="007B239E">
        <w:trPr>
          <w:trHeight w:val="87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Кваліфікаційні вимоги</w:t>
            </w:r>
          </w:p>
        </w:tc>
      </w:tr>
      <w:tr w:rsidR="00E460C0" w:rsidRPr="00C57C89" w:rsidTr="001C7774">
        <w:trPr>
          <w:trHeight w:val="3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Освіта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0C0" w:rsidRPr="00BC0C19" w:rsidRDefault="00BC0C19" w:rsidP="00891D73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4"/>
                <w:rFonts w:eastAsia="Calibri"/>
                <w:b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BC0C19">
              <w:rPr>
                <w:b w:val="0"/>
                <w:color w:val="000000"/>
                <w:sz w:val="24"/>
                <w:szCs w:val="24"/>
                <w:lang w:val="uk-UA"/>
              </w:rPr>
              <w:t xml:space="preserve">вища освіта за освітнім ступенем не нижче бакалавра </w:t>
            </w:r>
            <w:r w:rsidR="00AD2CDD" w:rsidRPr="00BC0C19">
              <w:rPr>
                <w:rStyle w:val="st42"/>
                <w:b w:val="0"/>
                <w:sz w:val="24"/>
                <w:szCs w:val="24"/>
                <w:lang w:val="uk-UA"/>
              </w:rPr>
              <w:t>у галузі знань</w:t>
            </w:r>
            <w:r w:rsidR="00AD2CDD" w:rsidRPr="00BC0C19">
              <w:rPr>
                <w:b w:val="0"/>
                <w:color w:val="000000"/>
                <w:sz w:val="24"/>
                <w:szCs w:val="24"/>
                <w:lang w:val="uk-UA"/>
              </w:rPr>
              <w:t xml:space="preserve"> </w:t>
            </w:r>
            <w:r w:rsidR="00AD2CDD" w:rsidRPr="00BC0C19">
              <w:rPr>
                <w:rStyle w:val="st42"/>
                <w:b w:val="0"/>
                <w:sz w:val="24"/>
                <w:szCs w:val="24"/>
                <w:lang w:val="uk-UA"/>
              </w:rPr>
              <w:t>«Управління та адміністрування».</w:t>
            </w:r>
          </w:p>
        </w:tc>
      </w:tr>
      <w:tr w:rsidR="00BC0C19" w:rsidRPr="00C57C89" w:rsidTr="00FE093B">
        <w:trPr>
          <w:trHeight w:val="1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0C19" w:rsidRPr="00C57C89" w:rsidRDefault="00BC0C19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0C19" w:rsidRPr="00C57C89" w:rsidRDefault="00BC0C19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right="26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Досвід роботи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0C19" w:rsidRPr="00C57C89" w:rsidRDefault="00BC0C19" w:rsidP="00262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87" w:right="125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не потребує</w:t>
            </w:r>
          </w:p>
        </w:tc>
      </w:tr>
      <w:tr w:rsidR="00BC0C19" w:rsidRPr="00C57C89" w:rsidTr="007B239E">
        <w:trPr>
          <w:trHeight w:val="2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0C19" w:rsidRPr="00C57C89" w:rsidRDefault="00BC0C19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0C19" w:rsidRPr="00C57C89" w:rsidRDefault="00BC0C19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0C19" w:rsidRPr="00C57C89" w:rsidRDefault="00BC0C19" w:rsidP="00262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87" w:right="125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вільне володіння державною мовою</w:t>
            </w:r>
          </w:p>
        </w:tc>
      </w:tr>
      <w:tr w:rsidR="00104FA8" w:rsidRPr="00C57C89" w:rsidTr="007B239E">
        <w:trPr>
          <w:trHeight w:val="55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Професійні знання</w:t>
            </w:r>
          </w:p>
        </w:tc>
      </w:tr>
      <w:tr w:rsidR="00104FA8" w:rsidRPr="00C57C89" w:rsidTr="007B239E">
        <w:trPr>
          <w:trHeight w:val="87"/>
        </w:trPr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Компоненти вимоги</w:t>
            </w:r>
          </w:p>
        </w:tc>
      </w:tr>
      <w:tr w:rsidR="00104FA8" w:rsidRPr="00C57C89" w:rsidTr="007B239E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2C375A">
            <w:pPr>
              <w:spacing w:after="20"/>
              <w:ind w:firstLine="0"/>
              <w:jc w:val="left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FA8" w:rsidRPr="00C57C89" w:rsidRDefault="00104FA8" w:rsidP="002C375A">
            <w:pPr>
              <w:spacing w:after="20"/>
              <w:ind w:left="120" w:firstLine="0"/>
              <w:jc w:val="left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Знання законодавства</w:t>
            </w:r>
          </w:p>
        </w:tc>
        <w:tc>
          <w:tcPr>
            <w:tcW w:w="65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0C19" w:rsidRPr="00C57C89" w:rsidRDefault="00BC0C19" w:rsidP="00BC0C19">
            <w:pPr>
              <w:tabs>
                <w:tab w:val="left" w:pos="147"/>
              </w:tabs>
              <w:spacing w:after="20"/>
              <w:ind w:left="135" w:right="120" w:firstLine="12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Знання:</w:t>
            </w:r>
          </w:p>
          <w:p w:rsidR="00BC0C19" w:rsidRPr="00C57C89" w:rsidRDefault="00BC0C19" w:rsidP="00BC0C19">
            <w:pPr>
              <w:tabs>
                <w:tab w:val="left" w:pos="147"/>
              </w:tabs>
              <w:spacing w:after="20"/>
              <w:ind w:left="135" w:right="120" w:firstLine="12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Конституції України;</w:t>
            </w:r>
          </w:p>
          <w:p w:rsidR="00BC0C19" w:rsidRPr="00C57C89" w:rsidRDefault="00BC0C19" w:rsidP="00BC0C19">
            <w:pPr>
              <w:tabs>
                <w:tab w:val="left" w:pos="147"/>
              </w:tabs>
              <w:spacing w:after="20"/>
              <w:ind w:left="135" w:right="120" w:firstLine="12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Закону України «Про державну службу»;</w:t>
            </w:r>
          </w:p>
          <w:p w:rsidR="00104FA8" w:rsidRPr="00C57C89" w:rsidRDefault="00BC0C19" w:rsidP="00E25E87">
            <w:pPr>
              <w:tabs>
                <w:tab w:val="left" w:pos="147"/>
              </w:tabs>
              <w:spacing w:after="20"/>
              <w:ind w:left="135" w:right="120" w:firstLine="12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Закону України «Про запобігання корупції»</w:t>
            </w:r>
            <w:r w:rsidR="00E25E87">
              <w:rPr>
                <w:sz w:val="24"/>
                <w:szCs w:val="24"/>
              </w:rPr>
              <w:t xml:space="preserve"> </w:t>
            </w:r>
            <w:r w:rsidRPr="00C57C89">
              <w:rPr>
                <w:sz w:val="24"/>
                <w:szCs w:val="24"/>
              </w:rPr>
              <w:t>та іншого законодавства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104FA8" w:rsidRPr="00C57C89" w:rsidTr="007B239E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2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2</w:t>
            </w:r>
            <w:r w:rsidRPr="00C57C8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2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C9B" w:rsidRPr="003F4C9B" w:rsidRDefault="003F4C9B" w:rsidP="003F4C9B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Закону України «Про бухгалтерський облік та фінансову звітність в Україні».</w:t>
            </w:r>
          </w:p>
          <w:p w:rsidR="003F4C9B" w:rsidRPr="003F4C9B" w:rsidRDefault="003F4C9B" w:rsidP="003F4C9B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Закону України «Про Державний бюджет України на</w:t>
            </w:r>
            <w:r w:rsidR="00394360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 xml:space="preserve"> </w:t>
            </w:r>
            <w:r w:rsidRPr="003F4C9B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202</w:t>
            </w:r>
            <w:r w:rsidR="00394360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3</w:t>
            </w:r>
            <w:r w:rsidRPr="003F4C9B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 рік».</w:t>
            </w:r>
          </w:p>
          <w:p w:rsidR="003F4C9B" w:rsidRPr="003F4C9B" w:rsidRDefault="003F4C9B" w:rsidP="003F4C9B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Закону України"Про публічні закупівлі".</w:t>
            </w:r>
          </w:p>
          <w:p w:rsidR="003F4C9B" w:rsidRPr="003F4C9B" w:rsidRDefault="003F4C9B" w:rsidP="003F4C9B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Закону України «Про оренду державного та комунального майна».</w:t>
            </w:r>
          </w:p>
          <w:p w:rsidR="003F4C9B" w:rsidRDefault="003F4C9B" w:rsidP="003F4C9B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sz w:val="24"/>
                <w:szCs w:val="24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Закону України «Про збір та облік єдиного внеску на загальнообов’язкове державне соціальне страхування».</w:t>
            </w:r>
          </w:p>
          <w:p w:rsidR="003F4C9B" w:rsidRDefault="003F4C9B" w:rsidP="003F4C9B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082C04">
              <w:rPr>
                <w:sz w:val="24"/>
                <w:szCs w:val="24"/>
              </w:rPr>
              <w:t xml:space="preserve">Закону України </w:t>
            </w:r>
            <w:r w:rsidRPr="00082C04">
              <w:rPr>
                <w:sz w:val="24"/>
                <w:szCs w:val="24"/>
                <w:lang w:val="uk-UA"/>
              </w:rPr>
              <w:t>«</w:t>
            </w:r>
            <w:r w:rsidRPr="00082C04">
              <w:rPr>
                <w:sz w:val="24"/>
                <w:szCs w:val="24"/>
              </w:rPr>
              <w:t>Про оплату праці</w:t>
            </w:r>
            <w:r w:rsidRPr="00082C04">
              <w:rPr>
                <w:sz w:val="24"/>
                <w:szCs w:val="24"/>
                <w:lang w:val="uk-UA"/>
              </w:rPr>
              <w:t>»</w:t>
            </w:r>
            <w:r>
              <w:rPr>
                <w:sz w:val="24"/>
                <w:szCs w:val="24"/>
                <w:lang w:val="uk-UA"/>
              </w:rPr>
              <w:t>.</w:t>
            </w:r>
            <w:r w:rsidRPr="00082C04">
              <w:rPr>
                <w:sz w:val="24"/>
                <w:szCs w:val="24"/>
                <w:lang w:val="uk-UA"/>
              </w:rPr>
              <w:t xml:space="preserve"> </w:t>
            </w:r>
          </w:p>
          <w:p w:rsidR="003F4C9B" w:rsidRPr="00082C04" w:rsidRDefault="003F4C9B" w:rsidP="003F4C9B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Fonts w:eastAsia="Calibri"/>
                <w:sz w:val="24"/>
                <w:szCs w:val="24"/>
                <w:shd w:val="clear" w:color="auto" w:fill="FFFFFF"/>
                <w:lang w:val="uk-UA" w:eastAsia="uk-UA"/>
              </w:rPr>
            </w:pPr>
            <w:r w:rsidRPr="00082C04">
              <w:rPr>
                <w:sz w:val="24"/>
                <w:szCs w:val="24"/>
              </w:rPr>
              <w:t xml:space="preserve">Закону України </w:t>
            </w:r>
            <w:r w:rsidRPr="00082C04">
              <w:rPr>
                <w:sz w:val="24"/>
                <w:szCs w:val="24"/>
                <w:lang w:val="uk-UA"/>
              </w:rPr>
              <w:t>«</w:t>
            </w:r>
            <w:r w:rsidRPr="00082C04">
              <w:rPr>
                <w:sz w:val="24"/>
                <w:szCs w:val="24"/>
              </w:rPr>
              <w:t xml:space="preserve">Про </w:t>
            </w:r>
            <w:r w:rsidRPr="00082C04">
              <w:rPr>
                <w:sz w:val="24"/>
                <w:szCs w:val="24"/>
                <w:lang w:val="uk-UA"/>
              </w:rPr>
              <w:t>внесення змін до дея</w:t>
            </w:r>
            <w:r w:rsidR="00F94E26">
              <w:rPr>
                <w:sz w:val="24"/>
                <w:szCs w:val="24"/>
                <w:lang w:val="uk-UA"/>
              </w:rPr>
              <w:t>ких законодавчих актів України»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3F4C9B" w:rsidRPr="003F4C9B" w:rsidRDefault="003F4C9B" w:rsidP="003F4C9B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eastAsia="uk-UA"/>
              </w:rPr>
            </w:pPr>
            <w:r w:rsidRPr="003F4C9B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Податкового кодексу України.</w:t>
            </w:r>
          </w:p>
          <w:p w:rsidR="003F4C9B" w:rsidRPr="003F4C9B" w:rsidRDefault="003F4C9B" w:rsidP="003F4C9B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Бюджетного кодексу України.</w:t>
            </w:r>
          </w:p>
          <w:p w:rsidR="003F4C9B" w:rsidRPr="0052337B" w:rsidRDefault="003F4C9B" w:rsidP="003F4C9B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НП(С)БОДС</w:t>
            </w: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eastAsia="uk-UA"/>
              </w:rPr>
              <w:t>(</w:t>
            </w: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101-135</w:t>
            </w: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eastAsia="uk-UA"/>
              </w:rPr>
              <w:t>)</w:t>
            </w: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Національні положення стандарти бухгалтерського обліку в державному секторі,</w:t>
            </w:r>
            <w:r w:rsidRPr="003F4C9B">
              <w:rPr>
                <w:rStyle w:val="Exact"/>
                <w:rFonts w:eastAsia="Calibri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затверджені наказом </w:t>
            </w:r>
            <w:r w:rsidRPr="0052337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Міністерства Фінансів</w:t>
            </w:r>
            <w:r w:rsidR="0052337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.</w:t>
            </w:r>
          </w:p>
          <w:p w:rsidR="003F4C9B" w:rsidRPr="0052337B" w:rsidRDefault="003F4C9B" w:rsidP="003F4C9B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52337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Постанова КМУ «Про затвердження порядку складання, розгляду, затвердження основних вимог до виконання кошторисів бюджетних установ</w:t>
            </w:r>
            <w:r w:rsidRPr="0052337B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».</w:t>
            </w:r>
          </w:p>
          <w:p w:rsidR="003F4C9B" w:rsidRPr="003F4C9B" w:rsidRDefault="003F4C9B" w:rsidP="003F4C9B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eastAsia="uk-UA"/>
              </w:rPr>
              <w:t>Постанова КМУ</w:t>
            </w: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«Про граничні норми витрат на придбання автомобілів, меблів, іншого обладнання та устаткування, мобільних телефонів, комп’ютерів державними органами, а також установами та орган</w:t>
            </w:r>
            <w:r w:rsidR="00F94E26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ізаціями, які утримуються за рах</w:t>
            </w: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унок державного бюджету».</w:t>
            </w:r>
          </w:p>
          <w:p w:rsidR="003F4C9B" w:rsidRPr="003F4C9B" w:rsidRDefault="003F4C9B" w:rsidP="003F4C9B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Постанова КМУ «Про суми та склад витрат на відрядження </w:t>
            </w: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lastRenderedPageBreak/>
              <w:t xml:space="preserve">державних службовців, а також інших осіб, що направляються у відрядження підприємствами,  установами та організаціями, які повністю або частково утримуються (фінансуються) за рахунок бюджетних коштів». </w:t>
            </w:r>
          </w:p>
          <w:p w:rsidR="003F4C9B" w:rsidRPr="003F4C9B" w:rsidRDefault="003F4C9B" w:rsidP="003F4C9B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eastAsia="uk-UA"/>
              </w:rPr>
              <w:t>Постанова КМУ</w:t>
            </w: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«Про вдосконалення порядку здійснення службових відряджень за кордон».</w:t>
            </w:r>
          </w:p>
          <w:p w:rsidR="003F4C9B" w:rsidRDefault="003F4C9B" w:rsidP="003F4C9B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lang w:val="uk-UA" w:eastAsia="uk-UA"/>
              </w:rPr>
            </w:pPr>
            <w:r w:rsidRPr="002956EB">
              <w:rPr>
                <w:sz w:val="24"/>
                <w:szCs w:val="24"/>
                <w:lang w:val="uk-UA"/>
              </w:rPr>
              <w:t>Постанова КМУ «Про оплату праці</w:t>
            </w:r>
            <w:r w:rsidRPr="002956EB">
              <w:rPr>
                <w:rStyle w:val="rvts23"/>
                <w:sz w:val="24"/>
                <w:szCs w:val="24"/>
                <w:lang w:val="uk-UA"/>
              </w:rPr>
              <w:t xml:space="preserve"> працівників на основі Єдиної тарифної сітки розрядів і коефіцієнтів з оплати праці працівників  установ, закладів та організацій окремих галузей бюджетної сфери</w:t>
            </w:r>
            <w:r w:rsidRPr="00F94E26">
              <w:rPr>
                <w:rStyle w:val="4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  <w:t>».</w:t>
            </w:r>
          </w:p>
          <w:p w:rsidR="003F4C9B" w:rsidRDefault="003F4C9B" w:rsidP="003F4C9B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082C04">
              <w:rPr>
                <w:sz w:val="24"/>
                <w:szCs w:val="24"/>
                <w:lang w:val="uk-UA"/>
              </w:rPr>
              <w:t>Постанови КМУ «</w:t>
            </w:r>
            <w:r w:rsidRPr="00082C04">
              <w:rPr>
                <w:bCs/>
                <w:sz w:val="24"/>
                <w:szCs w:val="24"/>
                <w:shd w:val="clear" w:color="auto" w:fill="FFFFFF"/>
                <w:lang w:val="uk-UA"/>
              </w:rPr>
              <w:t>Про затвердження Порядку надання державним службовцям матеріальної допомоги для вирішення соціально-побутових питань»</w:t>
            </w:r>
            <w:r>
              <w:rPr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082C04">
              <w:rPr>
                <w:sz w:val="24"/>
                <w:szCs w:val="24"/>
                <w:lang w:val="uk-UA"/>
              </w:rPr>
              <w:t xml:space="preserve"> </w:t>
            </w:r>
          </w:p>
          <w:p w:rsidR="003F4C9B" w:rsidRPr="00082C04" w:rsidRDefault="003F4C9B" w:rsidP="003F4C9B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082C04">
              <w:rPr>
                <w:sz w:val="24"/>
                <w:szCs w:val="24"/>
                <w:lang w:val="uk-UA"/>
              </w:rPr>
              <w:t>Постанови КМУ «</w:t>
            </w:r>
            <w:r w:rsidRPr="00082C04">
              <w:rPr>
                <w:bCs/>
                <w:sz w:val="24"/>
                <w:szCs w:val="24"/>
                <w:shd w:val="clear" w:color="auto" w:fill="FFFFFF"/>
                <w:lang w:val="uk-UA"/>
              </w:rPr>
              <w:t>Про затвердження Порядку проведення індексації грошових доходів населення»</w:t>
            </w:r>
            <w:r>
              <w:rPr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3F4C9B" w:rsidRDefault="003F4C9B" w:rsidP="003F4C9B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082C04">
              <w:rPr>
                <w:sz w:val="24"/>
                <w:szCs w:val="24"/>
                <w:lang w:val="uk-UA"/>
              </w:rPr>
              <w:t>Постанови КМУ «</w:t>
            </w:r>
            <w:r w:rsidRPr="00082C04">
              <w:rPr>
                <w:bCs/>
                <w:sz w:val="24"/>
                <w:szCs w:val="24"/>
                <w:shd w:val="clear" w:color="auto" w:fill="FFFFFF"/>
                <w:lang w:val="uk-UA"/>
              </w:rPr>
              <w:t>П</w:t>
            </w:r>
            <w:r>
              <w:rPr>
                <w:bCs/>
                <w:sz w:val="24"/>
                <w:szCs w:val="24"/>
                <w:shd w:val="clear" w:color="auto" w:fill="FFFFFF"/>
                <w:lang w:val="uk-UA"/>
              </w:rPr>
              <w:t>итання попередньої оплати товарів, робіт послуг,що закуповуються за державні кошти».</w:t>
            </w:r>
          </w:p>
          <w:p w:rsidR="003F4C9B" w:rsidRPr="002956EB" w:rsidRDefault="003F4C9B" w:rsidP="003F4C9B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 w:rsidRPr="002956EB">
              <w:rPr>
                <w:sz w:val="24"/>
                <w:szCs w:val="24"/>
                <w:lang w:val="uk-UA"/>
              </w:rPr>
              <w:t>аказу Міністерства праці України «</w:t>
            </w:r>
            <w:r w:rsidRPr="002956EB">
              <w:rPr>
                <w:bCs/>
                <w:iCs/>
                <w:sz w:val="24"/>
                <w:szCs w:val="24"/>
                <w:lang w:val="uk-UA"/>
              </w:rPr>
              <w:t>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3F4C9B" w:rsidRPr="003F4C9B" w:rsidRDefault="003F4C9B" w:rsidP="003F4C9B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Наказу Міністерства Фінансів «Про затвердження документів що застосовуються в процесі виконання бюджету» </w:t>
            </w:r>
          </w:p>
          <w:p w:rsidR="003F4C9B" w:rsidRPr="003F4C9B" w:rsidRDefault="003F4C9B" w:rsidP="003F4C9B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Наказу Міністерства Фінансів «Про затвердження Положення про інвентаризацію активів та зобов’язань». </w:t>
            </w:r>
          </w:p>
          <w:p w:rsidR="003F4C9B" w:rsidRPr="003F4C9B" w:rsidRDefault="003F4C9B" w:rsidP="003F4C9B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Наказу Міністерства Фінансів «Про затвердження Порядку реєстрації  та обліку бюджетних зобов’язань розпорядників бюджетних коштів в органах Державної казначейської служби України»</w:t>
            </w:r>
            <w:r w:rsidR="0052337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.</w:t>
            </w:r>
          </w:p>
          <w:p w:rsidR="003F4C9B" w:rsidRPr="003F4C9B" w:rsidRDefault="003F4C9B" w:rsidP="003F4C9B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Наказу Міністерства Фінансів «Про затвердження плану рахунків бухгалтерського обліку в державному секторі».</w:t>
            </w:r>
          </w:p>
          <w:p w:rsidR="003F4C9B" w:rsidRPr="003F4C9B" w:rsidRDefault="003F4C9B" w:rsidP="003F4C9B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Інструкції щодо застосування економічної класифікації видатків бюджету, затвердженої наказом  Міністерства Фінансів.</w:t>
            </w:r>
          </w:p>
          <w:p w:rsidR="003F4C9B" w:rsidRPr="003F4C9B" w:rsidRDefault="003F4C9B" w:rsidP="003F4C9B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Інструкції щодо застосування класифікації кредитування бюджету, затвердженої наказом Міністерства Фінансів.</w:t>
            </w:r>
          </w:p>
          <w:p w:rsidR="003F4C9B" w:rsidRPr="003F4C9B" w:rsidRDefault="003F4C9B" w:rsidP="003F4C9B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Інструкції про кореспонденцію субрахунків бухгалтерського обліку для відображення основних господарських операцій бюджетних установ</w:t>
            </w:r>
            <w:r w:rsidRPr="003F4C9B">
              <w:rPr>
                <w:rFonts w:eastAsia="Calibri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, </w:t>
            </w: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затвердженої Наказом Держказначейства.</w:t>
            </w:r>
          </w:p>
          <w:p w:rsidR="003F4C9B" w:rsidRPr="003F4C9B" w:rsidRDefault="003F4C9B" w:rsidP="003F4C9B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Інструкції з обліку основних засобів, затвердженої  Наказом Держказначейства.</w:t>
            </w:r>
          </w:p>
          <w:p w:rsidR="003F4C9B" w:rsidRPr="003F4C9B" w:rsidRDefault="003F4C9B" w:rsidP="003F4C9B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Інструкції з обліку запасів бюджетних установ, затвердженої Наказом Держказначейства.</w:t>
            </w:r>
          </w:p>
          <w:p w:rsidR="003F4C9B" w:rsidRPr="003F4C9B" w:rsidRDefault="003F4C9B" w:rsidP="003F4C9B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Інструкції про службові відрядження в межах України та за кордон,</w:t>
            </w:r>
            <w:r w:rsidRPr="003F4C9B">
              <w:rPr>
                <w:rStyle w:val="Exact"/>
                <w:rFonts w:eastAsia="Calibri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затверджена наказом  Міністерства Фінансів.</w:t>
            </w:r>
          </w:p>
          <w:p w:rsidR="00104FA8" w:rsidRPr="00C57C89" w:rsidRDefault="003F4C9B" w:rsidP="003F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"/>
                <w:tab w:val="left" w:pos="412"/>
              </w:tabs>
              <w:spacing w:after="20"/>
              <w:ind w:right="106" w:firstLine="0"/>
              <w:rPr>
                <w:sz w:val="24"/>
                <w:szCs w:val="24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</w:rPr>
              <w:t>Порядок списання об’єктів державної власності, затверджений постановою КМУ та іншого законодавства.</w:t>
            </w:r>
          </w:p>
        </w:tc>
      </w:tr>
    </w:tbl>
    <w:p w:rsidR="004651C8" w:rsidRPr="00C57C89" w:rsidRDefault="004651C8" w:rsidP="00FD30AB">
      <w:pPr>
        <w:ind w:firstLine="0"/>
        <w:rPr>
          <w:sz w:val="24"/>
          <w:szCs w:val="24"/>
        </w:rPr>
      </w:pPr>
      <w:bookmarkStart w:id="0" w:name="_GoBack"/>
      <w:bookmarkEnd w:id="0"/>
    </w:p>
    <w:sectPr w:rsidR="004651C8" w:rsidRPr="00C57C89" w:rsidSect="00822F9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6C9" w:rsidRDefault="002A16C9" w:rsidP="00E42C9D">
      <w:r>
        <w:separator/>
      </w:r>
    </w:p>
  </w:endnote>
  <w:endnote w:type="continuationSeparator" w:id="1">
    <w:p w:rsidR="002A16C9" w:rsidRDefault="002A16C9" w:rsidP="00E42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6C9" w:rsidRDefault="002A16C9" w:rsidP="00E42C9D">
      <w:r>
        <w:separator/>
      </w:r>
    </w:p>
  </w:footnote>
  <w:footnote w:type="continuationSeparator" w:id="1">
    <w:p w:rsidR="002A16C9" w:rsidRDefault="002A16C9" w:rsidP="00E42C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E6F81"/>
    <w:multiLevelType w:val="hybridMultilevel"/>
    <w:tmpl w:val="0588A9CA"/>
    <w:lvl w:ilvl="0" w:tplc="660433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5EB3EC6"/>
    <w:multiLevelType w:val="hybridMultilevel"/>
    <w:tmpl w:val="DC3EE1AA"/>
    <w:lvl w:ilvl="0" w:tplc="660433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4BA6ED3"/>
    <w:multiLevelType w:val="hybridMultilevel"/>
    <w:tmpl w:val="9A54F9D2"/>
    <w:lvl w:ilvl="0" w:tplc="8280FA64">
      <w:start w:val="3"/>
      <w:numFmt w:val="bullet"/>
      <w:lvlText w:val="-"/>
      <w:lvlJc w:val="left"/>
      <w:pPr>
        <w:ind w:left="91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C9D"/>
    <w:rsid w:val="00000D55"/>
    <w:rsid w:val="0000160D"/>
    <w:rsid w:val="00010E82"/>
    <w:rsid w:val="000150F8"/>
    <w:rsid w:val="00040378"/>
    <w:rsid w:val="000436AB"/>
    <w:rsid w:val="00076463"/>
    <w:rsid w:val="00080831"/>
    <w:rsid w:val="00086A3A"/>
    <w:rsid w:val="000A2017"/>
    <w:rsid w:val="000B10D5"/>
    <w:rsid w:val="000D0FCD"/>
    <w:rsid w:val="000E306B"/>
    <w:rsid w:val="000F7A42"/>
    <w:rsid w:val="00104C72"/>
    <w:rsid w:val="00104FA8"/>
    <w:rsid w:val="00111069"/>
    <w:rsid w:val="001115AB"/>
    <w:rsid w:val="00115F17"/>
    <w:rsid w:val="00140F46"/>
    <w:rsid w:val="0014180D"/>
    <w:rsid w:val="00143D54"/>
    <w:rsid w:val="00156B49"/>
    <w:rsid w:val="0016297C"/>
    <w:rsid w:val="00167BE1"/>
    <w:rsid w:val="0017199C"/>
    <w:rsid w:val="00174A75"/>
    <w:rsid w:val="001A657F"/>
    <w:rsid w:val="001B16C5"/>
    <w:rsid w:val="001B5C67"/>
    <w:rsid w:val="001B72C8"/>
    <w:rsid w:val="001C74FB"/>
    <w:rsid w:val="001C7937"/>
    <w:rsid w:val="001D0AA3"/>
    <w:rsid w:val="001D7C1B"/>
    <w:rsid w:val="001E2A61"/>
    <w:rsid w:val="001E3BC6"/>
    <w:rsid w:val="0020587D"/>
    <w:rsid w:val="00206138"/>
    <w:rsid w:val="00217B02"/>
    <w:rsid w:val="00224D3C"/>
    <w:rsid w:val="00254C4E"/>
    <w:rsid w:val="00281274"/>
    <w:rsid w:val="00283B18"/>
    <w:rsid w:val="002843E6"/>
    <w:rsid w:val="002A16C9"/>
    <w:rsid w:val="002B443D"/>
    <w:rsid w:val="002B4BAA"/>
    <w:rsid w:val="002C375A"/>
    <w:rsid w:val="002E0F24"/>
    <w:rsid w:val="002E6CB9"/>
    <w:rsid w:val="00310305"/>
    <w:rsid w:val="00312B0C"/>
    <w:rsid w:val="00316D67"/>
    <w:rsid w:val="003220C2"/>
    <w:rsid w:val="00325FEF"/>
    <w:rsid w:val="00351DC1"/>
    <w:rsid w:val="00383603"/>
    <w:rsid w:val="00386F92"/>
    <w:rsid w:val="00392DFE"/>
    <w:rsid w:val="00393F77"/>
    <w:rsid w:val="00394360"/>
    <w:rsid w:val="003A7409"/>
    <w:rsid w:val="003C2C1A"/>
    <w:rsid w:val="003C53F2"/>
    <w:rsid w:val="003D28E5"/>
    <w:rsid w:val="003D4723"/>
    <w:rsid w:val="003E20CD"/>
    <w:rsid w:val="003F10C8"/>
    <w:rsid w:val="003F4C9B"/>
    <w:rsid w:val="003F5D8C"/>
    <w:rsid w:val="00400472"/>
    <w:rsid w:val="00400D30"/>
    <w:rsid w:val="00401148"/>
    <w:rsid w:val="00412969"/>
    <w:rsid w:val="00415E6A"/>
    <w:rsid w:val="00423DC1"/>
    <w:rsid w:val="00423F5C"/>
    <w:rsid w:val="00444BAC"/>
    <w:rsid w:val="004651C8"/>
    <w:rsid w:val="00471C88"/>
    <w:rsid w:val="0047248B"/>
    <w:rsid w:val="00490AE1"/>
    <w:rsid w:val="004917D5"/>
    <w:rsid w:val="004930AC"/>
    <w:rsid w:val="00496C8E"/>
    <w:rsid w:val="004B238A"/>
    <w:rsid w:val="004B6031"/>
    <w:rsid w:val="004B69EA"/>
    <w:rsid w:val="004C0CF6"/>
    <w:rsid w:val="004D0A29"/>
    <w:rsid w:val="004D4851"/>
    <w:rsid w:val="004F4154"/>
    <w:rsid w:val="0050007C"/>
    <w:rsid w:val="005049AD"/>
    <w:rsid w:val="005065F4"/>
    <w:rsid w:val="00522D13"/>
    <w:rsid w:val="0052337B"/>
    <w:rsid w:val="0052366A"/>
    <w:rsid w:val="005329B6"/>
    <w:rsid w:val="00537916"/>
    <w:rsid w:val="0054196D"/>
    <w:rsid w:val="005472A5"/>
    <w:rsid w:val="005537D6"/>
    <w:rsid w:val="005841C3"/>
    <w:rsid w:val="00584CEF"/>
    <w:rsid w:val="00590766"/>
    <w:rsid w:val="005B1A12"/>
    <w:rsid w:val="005B627E"/>
    <w:rsid w:val="005F020D"/>
    <w:rsid w:val="005F2AF5"/>
    <w:rsid w:val="00621CC1"/>
    <w:rsid w:val="00630516"/>
    <w:rsid w:val="00636270"/>
    <w:rsid w:val="00651EB2"/>
    <w:rsid w:val="00666534"/>
    <w:rsid w:val="0067109B"/>
    <w:rsid w:val="00674D1C"/>
    <w:rsid w:val="00683738"/>
    <w:rsid w:val="00693E29"/>
    <w:rsid w:val="006A1C66"/>
    <w:rsid w:val="006C706A"/>
    <w:rsid w:val="006D0204"/>
    <w:rsid w:val="006F35A3"/>
    <w:rsid w:val="006F7AD0"/>
    <w:rsid w:val="0071187C"/>
    <w:rsid w:val="007145D4"/>
    <w:rsid w:val="00721154"/>
    <w:rsid w:val="00727C8A"/>
    <w:rsid w:val="00730B49"/>
    <w:rsid w:val="00742EA9"/>
    <w:rsid w:val="0075421F"/>
    <w:rsid w:val="007717DF"/>
    <w:rsid w:val="00772622"/>
    <w:rsid w:val="0077591B"/>
    <w:rsid w:val="007B239E"/>
    <w:rsid w:val="007F3E66"/>
    <w:rsid w:val="007F5BB1"/>
    <w:rsid w:val="00822F93"/>
    <w:rsid w:val="008405A1"/>
    <w:rsid w:val="0084794A"/>
    <w:rsid w:val="00850FE8"/>
    <w:rsid w:val="008731C6"/>
    <w:rsid w:val="00873D70"/>
    <w:rsid w:val="008757EF"/>
    <w:rsid w:val="008907D3"/>
    <w:rsid w:val="00895281"/>
    <w:rsid w:val="008C6ABE"/>
    <w:rsid w:val="008D5C6C"/>
    <w:rsid w:val="00906708"/>
    <w:rsid w:val="009070FF"/>
    <w:rsid w:val="00916414"/>
    <w:rsid w:val="00917E09"/>
    <w:rsid w:val="009331E4"/>
    <w:rsid w:val="0094379B"/>
    <w:rsid w:val="009479D3"/>
    <w:rsid w:val="00954ACC"/>
    <w:rsid w:val="00970F0D"/>
    <w:rsid w:val="009851CB"/>
    <w:rsid w:val="009A7237"/>
    <w:rsid w:val="009C5F79"/>
    <w:rsid w:val="009D7885"/>
    <w:rsid w:val="009E2790"/>
    <w:rsid w:val="009E2BB3"/>
    <w:rsid w:val="009F1B13"/>
    <w:rsid w:val="00A02938"/>
    <w:rsid w:val="00A10803"/>
    <w:rsid w:val="00A11BA9"/>
    <w:rsid w:val="00A23FB6"/>
    <w:rsid w:val="00A43AC2"/>
    <w:rsid w:val="00A46D7E"/>
    <w:rsid w:val="00A478FF"/>
    <w:rsid w:val="00A660ED"/>
    <w:rsid w:val="00A8784F"/>
    <w:rsid w:val="00A95524"/>
    <w:rsid w:val="00AA0A65"/>
    <w:rsid w:val="00AA269C"/>
    <w:rsid w:val="00AC4CFA"/>
    <w:rsid w:val="00AD2CDD"/>
    <w:rsid w:val="00AD67A3"/>
    <w:rsid w:val="00AD73E3"/>
    <w:rsid w:val="00AE1E90"/>
    <w:rsid w:val="00B14975"/>
    <w:rsid w:val="00B25807"/>
    <w:rsid w:val="00B33D25"/>
    <w:rsid w:val="00B526E9"/>
    <w:rsid w:val="00B711D2"/>
    <w:rsid w:val="00B816BB"/>
    <w:rsid w:val="00B97B83"/>
    <w:rsid w:val="00BC0C19"/>
    <w:rsid w:val="00BE0184"/>
    <w:rsid w:val="00BE2C7A"/>
    <w:rsid w:val="00BF7DED"/>
    <w:rsid w:val="00C14E88"/>
    <w:rsid w:val="00C21916"/>
    <w:rsid w:val="00C26C4E"/>
    <w:rsid w:val="00C37185"/>
    <w:rsid w:val="00C5735B"/>
    <w:rsid w:val="00C57C89"/>
    <w:rsid w:val="00C85167"/>
    <w:rsid w:val="00C92961"/>
    <w:rsid w:val="00CA12C5"/>
    <w:rsid w:val="00CA57C8"/>
    <w:rsid w:val="00CB3326"/>
    <w:rsid w:val="00CE04FA"/>
    <w:rsid w:val="00CE149C"/>
    <w:rsid w:val="00CE1782"/>
    <w:rsid w:val="00CE7899"/>
    <w:rsid w:val="00CF1B18"/>
    <w:rsid w:val="00CF4CA1"/>
    <w:rsid w:val="00CF7F9A"/>
    <w:rsid w:val="00D14919"/>
    <w:rsid w:val="00D24888"/>
    <w:rsid w:val="00D24D94"/>
    <w:rsid w:val="00D27A2F"/>
    <w:rsid w:val="00D87DCA"/>
    <w:rsid w:val="00D909C7"/>
    <w:rsid w:val="00DA71B3"/>
    <w:rsid w:val="00DC1959"/>
    <w:rsid w:val="00DC403E"/>
    <w:rsid w:val="00DD30EB"/>
    <w:rsid w:val="00DE6FC9"/>
    <w:rsid w:val="00DF1144"/>
    <w:rsid w:val="00DF33D8"/>
    <w:rsid w:val="00DF547E"/>
    <w:rsid w:val="00E02AD9"/>
    <w:rsid w:val="00E12E29"/>
    <w:rsid w:val="00E25E87"/>
    <w:rsid w:val="00E405A0"/>
    <w:rsid w:val="00E42C9D"/>
    <w:rsid w:val="00E460C0"/>
    <w:rsid w:val="00E65177"/>
    <w:rsid w:val="00E766D7"/>
    <w:rsid w:val="00E9608B"/>
    <w:rsid w:val="00E97DF5"/>
    <w:rsid w:val="00EA7E85"/>
    <w:rsid w:val="00EC6F9E"/>
    <w:rsid w:val="00EE2806"/>
    <w:rsid w:val="00F07380"/>
    <w:rsid w:val="00F10F03"/>
    <w:rsid w:val="00F12D1A"/>
    <w:rsid w:val="00F22DE7"/>
    <w:rsid w:val="00F23887"/>
    <w:rsid w:val="00F37C48"/>
    <w:rsid w:val="00F7454A"/>
    <w:rsid w:val="00F76CBD"/>
    <w:rsid w:val="00F771DE"/>
    <w:rsid w:val="00F828B7"/>
    <w:rsid w:val="00F873FC"/>
    <w:rsid w:val="00F92E5B"/>
    <w:rsid w:val="00F94E26"/>
    <w:rsid w:val="00F97621"/>
    <w:rsid w:val="00FA5009"/>
    <w:rsid w:val="00FC1574"/>
    <w:rsid w:val="00FD30AB"/>
    <w:rsid w:val="00FE35C4"/>
    <w:rsid w:val="00FE429B"/>
    <w:rsid w:val="00FF4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1CB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9851CB"/>
    <w:pPr>
      <w:widowControl w:val="0"/>
      <w:shd w:val="clear" w:color="auto" w:fill="FFFFFF"/>
      <w:spacing w:after="60" w:line="240" w:lineRule="atLeast"/>
      <w:ind w:hanging="2000"/>
    </w:pPr>
    <w:rPr>
      <w:rFonts w:eastAsiaTheme="minorEastAsia"/>
      <w:sz w:val="23"/>
      <w:szCs w:val="23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851CB"/>
    <w:rPr>
      <w:rFonts w:ascii="Times New Roman" w:eastAsiaTheme="minorEastAsia" w:hAnsi="Times New Roman" w:cs="Times New Roman"/>
      <w:sz w:val="23"/>
      <w:szCs w:val="23"/>
      <w:shd w:val="clear" w:color="auto" w:fill="FFFFFF"/>
      <w:lang w:eastAsia="ru-RU"/>
    </w:rPr>
  </w:style>
  <w:style w:type="paragraph" w:styleId="a6">
    <w:name w:val="No Spacing"/>
    <w:uiPriority w:val="1"/>
    <w:qFormat/>
    <w:rsid w:val="009851C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4">
    <w:name w:val="Основной текст (4)"/>
    <w:basedOn w:val="a0"/>
    <w:uiPriority w:val="99"/>
    <w:rsid w:val="009851CB"/>
    <w:rPr>
      <w:rFonts w:ascii="Times New Roman" w:hAnsi="Times New Roman" w:cs="Times New Roman" w:hint="default"/>
      <w:b/>
      <w:bCs/>
      <w:sz w:val="25"/>
      <w:szCs w:val="25"/>
      <w:u w:val="single"/>
      <w:shd w:val="clear" w:color="auto" w:fill="FFFFFF"/>
    </w:rPr>
  </w:style>
  <w:style w:type="paragraph" w:styleId="a7">
    <w:name w:val="List Paragraph"/>
    <w:basedOn w:val="a"/>
    <w:uiPriority w:val="34"/>
    <w:qFormat/>
    <w:rsid w:val="00522D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40F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0F46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1">
    <w:name w:val="Основной текст Знак1"/>
    <w:basedOn w:val="a0"/>
    <w:uiPriority w:val="99"/>
    <w:rsid w:val="00104FA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rvps14">
    <w:name w:val="rvps14"/>
    <w:basedOn w:val="a"/>
    <w:rsid w:val="00CB332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a">
    <w:name w:val="Нормальний текст"/>
    <w:basedOn w:val="a"/>
    <w:rsid w:val="007B239E"/>
    <w:pPr>
      <w:widowControl w:val="0"/>
      <w:suppressAutoHyphens/>
      <w:spacing w:before="120"/>
      <w:ind w:firstLine="567"/>
      <w:jc w:val="left"/>
    </w:pPr>
    <w:rPr>
      <w:rFonts w:ascii="Antiqua" w:eastAsia="Calibri" w:hAnsi="Antiqua" w:cs="Antiqua"/>
      <w:kern w:val="1"/>
      <w:sz w:val="26"/>
      <w:szCs w:val="20"/>
      <w:lang w:eastAsia="zh-CN"/>
    </w:rPr>
  </w:style>
  <w:style w:type="paragraph" w:styleId="ab">
    <w:name w:val="Normal (Web)"/>
    <w:basedOn w:val="a"/>
    <w:uiPriority w:val="99"/>
    <w:unhideWhenUsed/>
    <w:rsid w:val="00206138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w">
    <w:name w:val="sw"/>
    <w:basedOn w:val="a0"/>
    <w:rsid w:val="00206138"/>
  </w:style>
  <w:style w:type="character" w:customStyle="1" w:styleId="40">
    <w:name w:val="Основной текст (4)_"/>
    <w:basedOn w:val="a0"/>
    <w:link w:val="41"/>
    <w:uiPriority w:val="99"/>
    <w:rsid w:val="00E460C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1">
    <w:name w:val="Основной текст (4)1"/>
    <w:basedOn w:val="a"/>
    <w:link w:val="40"/>
    <w:uiPriority w:val="99"/>
    <w:rsid w:val="00E460C0"/>
    <w:pPr>
      <w:widowControl w:val="0"/>
      <w:shd w:val="clear" w:color="auto" w:fill="FFFFFF"/>
      <w:spacing w:before="180" w:after="180" w:line="317" w:lineRule="exact"/>
      <w:ind w:firstLine="3460"/>
      <w:jc w:val="left"/>
    </w:pPr>
    <w:rPr>
      <w:rFonts w:eastAsiaTheme="minorHAnsi"/>
      <w:b/>
      <w:bCs/>
      <w:sz w:val="25"/>
      <w:szCs w:val="25"/>
      <w:lang w:val="ru-RU" w:eastAsia="en-US"/>
    </w:rPr>
  </w:style>
  <w:style w:type="character" w:customStyle="1" w:styleId="rvts23">
    <w:name w:val="rvts23"/>
    <w:basedOn w:val="a0"/>
    <w:rsid w:val="00E460C0"/>
  </w:style>
  <w:style w:type="character" w:customStyle="1" w:styleId="Bodytext2">
    <w:name w:val="Body text (2)"/>
    <w:rsid w:val="008731C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uk-UA" w:bidi="uk-UA"/>
    </w:rPr>
  </w:style>
  <w:style w:type="paragraph" w:customStyle="1" w:styleId="text">
    <w:name w:val="text"/>
    <w:basedOn w:val="a"/>
    <w:rsid w:val="008731C6"/>
    <w:pPr>
      <w:suppressAutoHyphens/>
      <w:spacing w:before="100" w:after="100"/>
      <w:ind w:firstLine="0"/>
      <w:jc w:val="left"/>
    </w:pPr>
    <w:rPr>
      <w:sz w:val="24"/>
      <w:szCs w:val="24"/>
      <w:lang w:eastAsia="zh-CN"/>
    </w:rPr>
  </w:style>
  <w:style w:type="character" w:customStyle="1" w:styleId="st42">
    <w:name w:val="st42"/>
    <w:rsid w:val="00AD2CDD"/>
    <w:rPr>
      <w:rFonts w:ascii="Times New Roman" w:hAnsi="Times New Roman"/>
      <w:color w:val="000000"/>
    </w:rPr>
  </w:style>
  <w:style w:type="character" w:customStyle="1" w:styleId="Exact">
    <w:name w:val="Основной текст Exact"/>
    <w:basedOn w:val="a0"/>
    <w:uiPriority w:val="99"/>
    <w:rsid w:val="008C6ABE"/>
    <w:rPr>
      <w:rFonts w:ascii="Times New Roman" w:hAnsi="Times New Roman" w:cs="Times New Roman"/>
      <w:spacing w:val="4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file/text/89/f495575n30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A5AC9-2E7D-44DE-97AC-0BBA4F2A2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6024</Words>
  <Characters>3434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vet_otdel_3</dc:creator>
  <cp:lastModifiedBy>PC</cp:lastModifiedBy>
  <cp:revision>7</cp:revision>
  <cp:lastPrinted>2024-02-22T14:00:00Z</cp:lastPrinted>
  <dcterms:created xsi:type="dcterms:W3CDTF">2024-02-21T10:01:00Z</dcterms:created>
  <dcterms:modified xsi:type="dcterms:W3CDTF">2024-02-22T14:01:00Z</dcterms:modified>
</cp:coreProperties>
</file>